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400A" w14:textId="6DDF38D5" w:rsidR="008409F1" w:rsidRDefault="008409F1" w:rsidP="00D66DC7">
      <w:pPr>
        <w:spacing w:after="0"/>
        <w:jc w:val="center"/>
        <w:rPr>
          <w:rFonts w:ascii="Cambria" w:hAnsi="Cambria"/>
          <w:b/>
          <w:bCs/>
          <w:sz w:val="40"/>
          <w:szCs w:val="40"/>
        </w:rPr>
      </w:pPr>
      <w:r>
        <w:rPr>
          <w:noProof/>
        </w:rPr>
        <w:drawing>
          <wp:anchor distT="0" distB="0" distL="114300" distR="114300" simplePos="0" relativeHeight="251658241" behindDoc="1" locked="0" layoutInCell="1" allowOverlap="1" wp14:anchorId="1D074CE7" wp14:editId="279423D0">
            <wp:simplePos x="0" y="0"/>
            <wp:positionH relativeFrom="page">
              <wp:align>left</wp:align>
            </wp:positionH>
            <wp:positionV relativeFrom="paragraph">
              <wp:posOffset>-908199</wp:posOffset>
            </wp:positionV>
            <wp:extent cx="7773035"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920750"/>
                    </a:xfrm>
                    <a:prstGeom prst="rect">
                      <a:avLst/>
                    </a:prstGeom>
                    <a:noFill/>
                  </pic:spPr>
                </pic:pic>
              </a:graphicData>
            </a:graphic>
          </wp:anchor>
        </w:drawing>
      </w:r>
    </w:p>
    <w:p w14:paraId="5F0FCFCA" w14:textId="7F86B51E" w:rsidR="00D66DC7" w:rsidRPr="003A2072" w:rsidRDefault="00D66DC7" w:rsidP="00D66DC7">
      <w:pPr>
        <w:spacing w:after="0"/>
        <w:jc w:val="center"/>
        <w:rPr>
          <w:rFonts w:ascii="Cambria" w:hAnsi="Cambria"/>
          <w:b/>
          <w:bCs/>
          <w:sz w:val="40"/>
          <w:szCs w:val="40"/>
        </w:rPr>
      </w:pPr>
      <w:r w:rsidRPr="003A2072">
        <w:rPr>
          <w:rFonts w:ascii="Cambria" w:hAnsi="Cambria"/>
          <w:noProof/>
          <w:sz w:val="40"/>
          <w:szCs w:val="40"/>
        </w:rPr>
        <mc:AlternateContent>
          <mc:Choice Requires="wpg">
            <w:drawing>
              <wp:anchor distT="0" distB="0" distL="114300" distR="114300" simplePos="0" relativeHeight="251658240" behindDoc="0" locked="0" layoutInCell="1" allowOverlap="1" wp14:anchorId="7CA35F08" wp14:editId="4AEA5C4D">
                <wp:simplePos x="0" y="0"/>
                <wp:positionH relativeFrom="margin">
                  <wp:posOffset>9972675</wp:posOffset>
                </wp:positionH>
                <wp:positionV relativeFrom="page">
                  <wp:posOffset>276225</wp:posOffset>
                </wp:positionV>
                <wp:extent cx="7920990" cy="52070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7920990" cy="520700"/>
                          <a:chOff x="347134" y="257175"/>
                          <a:chExt cx="7921837" cy="520911"/>
                        </a:xfrm>
                      </wpg:grpSpPr>
                      <pic:pic xmlns:pic="http://schemas.openxmlformats.org/drawingml/2006/picture">
                        <pic:nvPicPr>
                          <pic:cNvPr id="29" name="Picture 29"/>
                          <pic:cNvPicPr>
                            <a:picLocks noChangeAspect="1"/>
                          </pic:cNvPicPr>
                        </pic:nvPicPr>
                        <pic:blipFill rotWithShape="1">
                          <a:blip r:embed="rId11">
                            <a:extLst>
                              <a:ext uri="{28A0092B-C50C-407E-A947-70E740481C1C}">
                                <a14:useLocalDpi xmlns:a14="http://schemas.microsoft.com/office/drawing/2010/main" val="0"/>
                              </a:ext>
                            </a:extLst>
                          </a:blip>
                          <a:srcRect b="26938"/>
                          <a:stretch/>
                        </pic:blipFill>
                        <pic:spPr bwMode="auto">
                          <a:xfrm>
                            <a:off x="5232399" y="257175"/>
                            <a:ext cx="3036572" cy="466725"/>
                          </a:xfrm>
                          <a:prstGeom prst="rect">
                            <a:avLst/>
                          </a:prstGeom>
                          <a:noFill/>
                          <a:ln>
                            <a:noFill/>
                          </a:ln>
                          <a:extLst>
                            <a:ext uri="{53640926-AAD7-44D8-BBD7-CCE9431645EC}">
                              <a14:shadowObscured xmlns:a14="http://schemas.microsoft.com/office/drawing/2010/main"/>
                            </a:ext>
                          </a:extLst>
                        </pic:spPr>
                      </pic:pic>
                      <wps:wsp>
                        <wps:cNvPr id="30" name="Rectangle 30"/>
                        <wps:cNvSpPr/>
                        <wps:spPr>
                          <a:xfrm>
                            <a:off x="347134" y="732367"/>
                            <a:ext cx="7821263" cy="45719"/>
                          </a:xfrm>
                          <a:prstGeom prst="rect">
                            <a:avLst/>
                          </a:prstGeom>
                          <a:solidFill>
                            <a:srgbClr val="C8C8C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D6F2A" id="Group 26" o:spid="_x0000_s1026" style="position:absolute;margin-left:785.25pt;margin-top:21.75pt;width:623.7pt;height:41pt;z-index:251660288;mso-position-horizontal-relative:margin;mso-position-vertical-relative:page;mso-width-relative:margin;mso-height-relative:margin" coordorigin="3471,2571" coordsize="79218,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52323;top:2571;width:3036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">
                  <v:imagedata r:id="rId12" o:title="" cropbottom="17654f"/>
                </v:shape>
                <v:rect id="Rectangle 30" o:spid="_x0000_s1028" style="position:absolute;left:3471;top:7323;width:7821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" fillcolor="#c8c8c8" stroked="f" strokeweight="1pt"/>
                <w10:wrap type="square" anchorx="margin" anchory="page"/>
              </v:group>
            </w:pict>
          </mc:Fallback>
        </mc:AlternateContent>
      </w:r>
      <w:r w:rsidRPr="003A2072">
        <w:rPr>
          <w:rFonts w:ascii="Cambria" w:hAnsi="Cambria"/>
          <w:b/>
          <w:bCs/>
          <w:sz w:val="40"/>
          <w:szCs w:val="40"/>
        </w:rPr>
        <w:t>Patient Consent</w:t>
      </w:r>
      <w:r w:rsidR="003A2072" w:rsidRPr="003A2072">
        <w:rPr>
          <w:rFonts w:ascii="Cambria" w:hAnsi="Cambria"/>
          <w:b/>
          <w:bCs/>
          <w:sz w:val="40"/>
          <w:szCs w:val="40"/>
        </w:rPr>
        <w:t xml:space="preserve"> – Leg Ulcer Pathway Acceleration</w:t>
      </w:r>
    </w:p>
    <w:p w14:paraId="0EF6766A" w14:textId="31829AD4" w:rsidR="00AC355D" w:rsidRDefault="00AC355D"/>
    <w:p w14:paraId="6712BB65" w14:textId="1396908A" w:rsidR="00F25021" w:rsidRPr="008A0BA6" w:rsidRDefault="00F25021" w:rsidP="00F25021">
      <w:pPr>
        <w:jc w:val="center"/>
        <w:rPr>
          <w:rFonts w:ascii="Times New Roman" w:hAnsi="Times New Roman"/>
          <w:b/>
        </w:rPr>
      </w:pPr>
      <w:r w:rsidRPr="008A0BA6">
        <w:rPr>
          <w:rFonts w:ascii="Times New Roman" w:hAnsi="Times New Roman"/>
          <w:b/>
        </w:rPr>
        <w:t>Inform</w:t>
      </w:r>
      <w:r>
        <w:rPr>
          <w:rFonts w:ascii="Times New Roman" w:hAnsi="Times New Roman"/>
          <w:b/>
        </w:rPr>
        <w:t xml:space="preserve">ed Consent form </w:t>
      </w:r>
      <w:r w:rsidRPr="008A0BA6">
        <w:rPr>
          <w:rFonts w:ascii="Times New Roman" w:hAnsi="Times New Roman"/>
          <w:b/>
        </w:rPr>
        <w:t>for</w:t>
      </w:r>
      <w:r>
        <w:rPr>
          <w:rFonts w:ascii="Times New Roman" w:hAnsi="Times New Roman"/>
          <w:b/>
        </w:rPr>
        <w:t xml:space="preserve"> patients participating in the </w:t>
      </w:r>
      <w:r w:rsidR="00887E0C">
        <w:rPr>
          <w:rFonts w:ascii="Times New Roman" w:hAnsi="Times New Roman"/>
          <w:b/>
        </w:rPr>
        <w:t xml:space="preserve">Venous </w:t>
      </w:r>
      <w:r>
        <w:rPr>
          <w:rFonts w:ascii="Times New Roman" w:hAnsi="Times New Roman"/>
          <w:b/>
        </w:rPr>
        <w:t>Leg Ulcer Pathway Acceleration</w:t>
      </w:r>
    </w:p>
    <w:p w14:paraId="43527C2B" w14:textId="77777777" w:rsidR="00F25021" w:rsidRDefault="00F25021" w:rsidP="00F25021">
      <w:pPr>
        <w:jc w:val="both"/>
        <w:rPr>
          <w:rFonts w:ascii="Times New Roman" w:hAnsi="Times New Roman"/>
          <w:bCs/>
        </w:rPr>
      </w:pPr>
    </w:p>
    <w:p w14:paraId="26234750" w14:textId="77777777" w:rsidR="00F25021" w:rsidRPr="00487DF9" w:rsidRDefault="00F25021" w:rsidP="00F25021">
      <w:pPr>
        <w:jc w:val="both"/>
        <w:rPr>
          <w:rFonts w:ascii="Times New Roman" w:hAnsi="Times New Roman"/>
          <w:b/>
        </w:rPr>
      </w:pPr>
      <w:r w:rsidRPr="00487DF9">
        <w:rPr>
          <w:rFonts w:ascii="Times New Roman" w:hAnsi="Times New Roman"/>
          <w:b/>
        </w:rPr>
        <w:t xml:space="preserve">This Informed Consent Form </w:t>
      </w:r>
      <w:r>
        <w:rPr>
          <w:rFonts w:ascii="Times New Roman" w:hAnsi="Times New Roman"/>
          <w:b/>
        </w:rPr>
        <w:t xml:space="preserve">has </w:t>
      </w:r>
      <w:r w:rsidRPr="00487DF9">
        <w:rPr>
          <w:rFonts w:ascii="Times New Roman" w:hAnsi="Times New Roman"/>
          <w:b/>
        </w:rPr>
        <w:t>two parts:</w:t>
      </w:r>
    </w:p>
    <w:p w14:paraId="32739B02" w14:textId="77777777" w:rsidR="00F25021" w:rsidRPr="00487DF9" w:rsidRDefault="00F25021" w:rsidP="00F25021">
      <w:pPr>
        <w:numPr>
          <w:ilvl w:val="0"/>
          <w:numId w:val="1"/>
        </w:numPr>
        <w:spacing w:after="0" w:line="240" w:lineRule="auto"/>
        <w:jc w:val="both"/>
        <w:rPr>
          <w:rFonts w:ascii="Times New Roman" w:hAnsi="Times New Roman"/>
          <w:b/>
        </w:rPr>
      </w:pPr>
      <w:r w:rsidRPr="00487DF9">
        <w:rPr>
          <w:rFonts w:ascii="Times New Roman" w:hAnsi="Times New Roman"/>
          <w:b/>
        </w:rPr>
        <w:t>Information Sheet (to s</w:t>
      </w:r>
      <w:r>
        <w:rPr>
          <w:rFonts w:ascii="Times New Roman" w:hAnsi="Times New Roman"/>
          <w:b/>
        </w:rPr>
        <w:t>hare information about the research</w:t>
      </w:r>
      <w:r w:rsidRPr="00487DF9">
        <w:rPr>
          <w:rFonts w:ascii="Times New Roman" w:hAnsi="Times New Roman"/>
          <w:b/>
        </w:rPr>
        <w:t xml:space="preserve"> with you)</w:t>
      </w:r>
    </w:p>
    <w:p w14:paraId="180E787E" w14:textId="77777777" w:rsidR="00F25021" w:rsidRPr="00487DF9" w:rsidRDefault="00F25021" w:rsidP="00F25021">
      <w:pPr>
        <w:numPr>
          <w:ilvl w:val="0"/>
          <w:numId w:val="1"/>
        </w:numPr>
        <w:spacing w:after="0" w:line="240" w:lineRule="auto"/>
        <w:jc w:val="both"/>
        <w:rPr>
          <w:rFonts w:ascii="Times New Roman" w:hAnsi="Times New Roman"/>
          <w:b/>
        </w:rPr>
      </w:pPr>
      <w:r w:rsidRPr="00487DF9">
        <w:rPr>
          <w:rFonts w:ascii="Times New Roman" w:hAnsi="Times New Roman"/>
          <w:b/>
        </w:rPr>
        <w:t>Certificate of Consent (for signatures if you agree to take part)</w:t>
      </w:r>
    </w:p>
    <w:p w14:paraId="7E31284D" w14:textId="77777777" w:rsidR="00F25021" w:rsidRPr="00487DF9" w:rsidRDefault="00F25021" w:rsidP="00F25021">
      <w:pPr>
        <w:ind w:left="360"/>
        <w:jc w:val="both"/>
        <w:rPr>
          <w:rFonts w:ascii="Times New Roman" w:hAnsi="Times New Roman"/>
          <w:b/>
        </w:rPr>
      </w:pPr>
    </w:p>
    <w:p w14:paraId="3EE40A75" w14:textId="77777777" w:rsidR="00F25021" w:rsidRDefault="00F25021" w:rsidP="00F25021">
      <w:pPr>
        <w:jc w:val="both"/>
        <w:rPr>
          <w:rFonts w:ascii="Times New Roman" w:hAnsi="Times New Roman"/>
          <w:b/>
        </w:rPr>
      </w:pPr>
      <w:r w:rsidRPr="00487DF9">
        <w:rPr>
          <w:rFonts w:ascii="Times New Roman" w:hAnsi="Times New Roman"/>
          <w:b/>
        </w:rPr>
        <w:t>You will be given a copy of the full Informed Consent Form</w:t>
      </w:r>
    </w:p>
    <w:p w14:paraId="4D720757" w14:textId="77777777" w:rsidR="00F25021" w:rsidRDefault="00F25021" w:rsidP="00F25021">
      <w:pPr>
        <w:jc w:val="both"/>
        <w:rPr>
          <w:rFonts w:ascii="Times New Roman" w:hAnsi="Times New Roman"/>
          <w:b/>
        </w:rPr>
      </w:pPr>
    </w:p>
    <w:p w14:paraId="2A907078" w14:textId="77777777" w:rsidR="00F25021" w:rsidRDefault="00F25021" w:rsidP="00F25021">
      <w:pPr>
        <w:jc w:val="both"/>
        <w:rPr>
          <w:rFonts w:ascii="Times New Roman" w:hAnsi="Times New Roman"/>
          <w:b/>
        </w:rPr>
      </w:pPr>
    </w:p>
    <w:p w14:paraId="02377999" w14:textId="25596EAC" w:rsidR="00F25021" w:rsidRPr="008A0BA6" w:rsidRDefault="003964EE" w:rsidP="00F25021">
      <w:pPr>
        <w:jc w:val="both"/>
        <w:rPr>
          <w:rFonts w:ascii="Times New Roman" w:hAnsi="Times New Roman"/>
          <w:b/>
        </w:rPr>
      </w:pPr>
      <w:r>
        <w:rPr>
          <w:rFonts w:ascii="Times New Roman" w:hAnsi="Times New Roman"/>
          <w:b/>
        </w:rPr>
        <w:br w:type="column"/>
      </w:r>
      <w:r w:rsidR="00D51FBF">
        <w:rPr>
          <w:noProof/>
        </w:rPr>
        <w:lastRenderedPageBreak/>
        <w:drawing>
          <wp:anchor distT="0" distB="0" distL="114300" distR="114300" simplePos="0" relativeHeight="251658242" behindDoc="1" locked="0" layoutInCell="1" allowOverlap="1" wp14:anchorId="4527F343" wp14:editId="72F775E0">
            <wp:simplePos x="0" y="0"/>
            <wp:positionH relativeFrom="page">
              <wp:align>right</wp:align>
            </wp:positionH>
            <wp:positionV relativeFrom="paragraph">
              <wp:posOffset>-914334</wp:posOffset>
            </wp:positionV>
            <wp:extent cx="7773035" cy="920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920750"/>
                    </a:xfrm>
                    <a:prstGeom prst="rect">
                      <a:avLst/>
                    </a:prstGeom>
                    <a:noFill/>
                  </pic:spPr>
                </pic:pic>
              </a:graphicData>
            </a:graphic>
          </wp:anchor>
        </w:drawing>
      </w:r>
      <w:r w:rsidR="00F25021" w:rsidRPr="008A0BA6">
        <w:rPr>
          <w:rFonts w:ascii="Times New Roman" w:hAnsi="Times New Roman"/>
          <w:b/>
        </w:rPr>
        <w:t>PART I: Information Sheet</w:t>
      </w:r>
    </w:p>
    <w:p w14:paraId="2540996E" w14:textId="77777777" w:rsidR="00F25021" w:rsidRPr="00DD0290" w:rsidRDefault="00F25021" w:rsidP="00F25021">
      <w:pPr>
        <w:jc w:val="both"/>
        <w:rPr>
          <w:rFonts w:ascii="Times New Roman" w:hAnsi="Times New Roman"/>
          <w:b/>
          <w:color w:val="FF0000"/>
        </w:rPr>
      </w:pPr>
    </w:p>
    <w:p w14:paraId="3A4AE94E" w14:textId="2E95A75B" w:rsidR="00F25021" w:rsidRPr="008A0BA6" w:rsidRDefault="00F25021" w:rsidP="00F25021">
      <w:pPr>
        <w:jc w:val="both"/>
        <w:rPr>
          <w:rFonts w:ascii="Times New Roman" w:hAnsi="Times New Roman"/>
          <w:b/>
        </w:rPr>
      </w:pPr>
      <w:r w:rsidRPr="008A0BA6">
        <w:rPr>
          <w:rFonts w:ascii="Times New Roman" w:hAnsi="Times New Roman"/>
          <w:b/>
        </w:rPr>
        <w:t>Introduction</w:t>
      </w:r>
    </w:p>
    <w:p w14:paraId="5EE5368C" w14:textId="28B6E8F1" w:rsidR="006E1FA4" w:rsidRDefault="008C1B4C" w:rsidP="00F25021">
      <w:pPr>
        <w:jc w:val="both"/>
        <w:rPr>
          <w:rFonts w:ascii="Times New Roman" w:hAnsi="Times New Roman"/>
          <w:bCs/>
        </w:rPr>
      </w:pPr>
      <w:r>
        <w:rPr>
          <w:rFonts w:ascii="Times New Roman" w:hAnsi="Times New Roman"/>
          <w:bCs/>
        </w:rPr>
        <w:t xml:space="preserve">We have worked to implement a more effective management protocol to </w:t>
      </w:r>
      <w:r w:rsidR="005124A9">
        <w:rPr>
          <w:rFonts w:ascii="Times New Roman" w:hAnsi="Times New Roman"/>
          <w:bCs/>
        </w:rPr>
        <w:t xml:space="preserve">identify, </w:t>
      </w:r>
      <w:r w:rsidR="00F2612C">
        <w:rPr>
          <w:rFonts w:ascii="Times New Roman" w:hAnsi="Times New Roman"/>
          <w:bCs/>
        </w:rPr>
        <w:t>diagnose</w:t>
      </w:r>
      <w:r w:rsidR="005124A9">
        <w:rPr>
          <w:rFonts w:ascii="Times New Roman" w:hAnsi="Times New Roman"/>
          <w:bCs/>
        </w:rPr>
        <w:t>,</w:t>
      </w:r>
      <w:r w:rsidR="00F2612C">
        <w:rPr>
          <w:rFonts w:ascii="Times New Roman" w:hAnsi="Times New Roman"/>
          <w:bCs/>
        </w:rPr>
        <w:t xml:space="preserve"> and treat patients with venous leg ulcers (VLU).</w:t>
      </w:r>
      <w:r w:rsidR="006E1FA4">
        <w:rPr>
          <w:rFonts w:ascii="Times New Roman" w:hAnsi="Times New Roman"/>
          <w:bCs/>
        </w:rPr>
        <w:t xml:space="preserve"> Our goal is to ensure that more patients with VLU are healed in a timely fashion and to decrease the recurrence rates of these wounds.</w:t>
      </w:r>
    </w:p>
    <w:p w14:paraId="0DDE8D96" w14:textId="54E66264" w:rsidR="003964EE" w:rsidRDefault="00F2612C" w:rsidP="00F25021">
      <w:pPr>
        <w:jc w:val="both"/>
        <w:rPr>
          <w:rFonts w:ascii="Times New Roman" w:hAnsi="Times New Roman"/>
          <w:bCs/>
        </w:rPr>
      </w:pPr>
      <w:r>
        <w:rPr>
          <w:rFonts w:ascii="Times New Roman" w:hAnsi="Times New Roman"/>
          <w:bCs/>
        </w:rPr>
        <w:t xml:space="preserve">The improved management protocol ensures that patients are sent to the right practitioners to better assess their condition and assign them to the appropriate approved clinical treatments.  This study does not involve testing </w:t>
      </w:r>
      <w:r w:rsidR="005124A9">
        <w:rPr>
          <w:rFonts w:ascii="Times New Roman" w:hAnsi="Times New Roman"/>
          <w:bCs/>
        </w:rPr>
        <w:t>new</w:t>
      </w:r>
      <w:r>
        <w:rPr>
          <w:rFonts w:ascii="Times New Roman" w:hAnsi="Times New Roman"/>
          <w:bCs/>
        </w:rPr>
        <w:t xml:space="preserve"> treatments and only seeks to provide</w:t>
      </w:r>
      <w:r w:rsidR="005124A9">
        <w:rPr>
          <w:rFonts w:ascii="Times New Roman" w:hAnsi="Times New Roman"/>
          <w:bCs/>
        </w:rPr>
        <w:t xml:space="preserve"> more</w:t>
      </w:r>
      <w:r>
        <w:rPr>
          <w:rFonts w:ascii="Times New Roman" w:hAnsi="Times New Roman"/>
          <w:bCs/>
        </w:rPr>
        <w:t xml:space="preserve"> consistent</w:t>
      </w:r>
      <w:r w:rsidR="005124A9">
        <w:rPr>
          <w:rFonts w:ascii="Times New Roman" w:hAnsi="Times New Roman"/>
          <w:bCs/>
        </w:rPr>
        <w:t xml:space="preserve"> guideline-backed</w:t>
      </w:r>
      <w:r>
        <w:rPr>
          <w:rFonts w:ascii="Times New Roman" w:hAnsi="Times New Roman"/>
          <w:bCs/>
        </w:rPr>
        <w:t xml:space="preserve"> care to all patients with VLU.</w:t>
      </w:r>
      <w:r w:rsidR="005124A9">
        <w:rPr>
          <w:rFonts w:ascii="Times New Roman" w:hAnsi="Times New Roman"/>
          <w:bCs/>
        </w:rPr>
        <w:t xml:space="preserve"> </w:t>
      </w:r>
    </w:p>
    <w:p w14:paraId="3B2C2010" w14:textId="3909D5F8" w:rsidR="00174E3A" w:rsidRDefault="00174E3A" w:rsidP="00F25021">
      <w:pPr>
        <w:jc w:val="both"/>
        <w:rPr>
          <w:rFonts w:ascii="Times New Roman" w:hAnsi="Times New Roman"/>
          <w:bCs/>
        </w:rPr>
      </w:pPr>
      <w:r>
        <w:rPr>
          <w:rFonts w:ascii="Times New Roman" w:hAnsi="Times New Roman"/>
          <w:bCs/>
        </w:rPr>
        <w:t>If you have any questions, please feel free to ask any practitioner involved with the protocol for clarification.</w:t>
      </w:r>
    </w:p>
    <w:p w14:paraId="27EB09B3" w14:textId="77777777" w:rsidR="003964EE" w:rsidRDefault="003964EE" w:rsidP="00F25021">
      <w:pPr>
        <w:jc w:val="both"/>
        <w:rPr>
          <w:rFonts w:ascii="Times New Roman" w:hAnsi="Times New Roman" w:cs="Times New Roman"/>
          <w:b/>
        </w:rPr>
      </w:pPr>
    </w:p>
    <w:p w14:paraId="3BFFF062" w14:textId="7E45D7CE" w:rsidR="00F25021" w:rsidRPr="008A0BA6" w:rsidRDefault="00F25021" w:rsidP="00F25021">
      <w:pPr>
        <w:jc w:val="both"/>
        <w:rPr>
          <w:rFonts w:ascii="Times New Roman" w:hAnsi="Times New Roman" w:cs="Times New Roman"/>
          <w:b/>
        </w:rPr>
      </w:pPr>
      <w:r w:rsidRPr="008A0BA6">
        <w:rPr>
          <w:rFonts w:ascii="Times New Roman" w:hAnsi="Times New Roman" w:cs="Times New Roman"/>
          <w:b/>
        </w:rPr>
        <w:t>Purpose</w:t>
      </w:r>
    </w:p>
    <w:p w14:paraId="46C64028" w14:textId="009C1EA7" w:rsidR="00174E3A" w:rsidRDefault="00B33F8A" w:rsidP="00F25021">
      <w:pPr>
        <w:jc w:val="both"/>
        <w:rPr>
          <w:rFonts w:ascii="Times New Roman" w:hAnsi="Times New Roman" w:cs="Times New Roman"/>
          <w:bCs/>
        </w:rPr>
      </w:pPr>
      <w:r w:rsidRPr="00B33F8A">
        <w:rPr>
          <w:rFonts w:ascii="Times New Roman" w:hAnsi="Times New Roman" w:cs="Times New Roman"/>
          <w:bCs/>
        </w:rPr>
        <w:t>Venous leg ulcers (VLU) represent a highly burdensome disease that, in the United Kingdom alone, affects over 250,000 patients and costs roughly £1 billion annually to manage, with some estimates as high as £1.3 billion.  The experience for patients living with venous leg ulcers is often painful and distressing.  Normal independent life can be significantly inhibited, resulting in more frequent social isolation; VLUs are a major cause of morbidity and significantly decrease health-related quality of life in the people that it affects</w:t>
      </w:r>
      <w:r>
        <w:rPr>
          <w:rFonts w:ascii="Times New Roman" w:hAnsi="Times New Roman" w:cs="Times New Roman"/>
          <w:bCs/>
        </w:rPr>
        <w:t>.</w:t>
      </w:r>
    </w:p>
    <w:p w14:paraId="6A173B43" w14:textId="76B9EEEC" w:rsidR="00174E3A" w:rsidRDefault="00C939D2" w:rsidP="00F25021">
      <w:pPr>
        <w:jc w:val="both"/>
        <w:rPr>
          <w:rFonts w:ascii="Times New Roman" w:hAnsi="Times New Roman" w:cs="Times New Roman"/>
          <w:bCs/>
        </w:rPr>
      </w:pPr>
      <w:r w:rsidRPr="00C939D2">
        <w:rPr>
          <w:rFonts w:ascii="Times New Roman" w:hAnsi="Times New Roman" w:cs="Times New Roman"/>
          <w:bCs/>
        </w:rPr>
        <w:t>Current standard of care for venous leg ulcers is disorganized and primarily relies on implementation of superficial treatments, such as topical ointments and compressive bandaging</w:t>
      </w:r>
      <w:r>
        <w:rPr>
          <w:rFonts w:ascii="Times New Roman" w:hAnsi="Times New Roman" w:cs="Times New Roman"/>
          <w:bCs/>
        </w:rPr>
        <w:t>. While an important part of patient management, these superficial treatments do not often address the underlying causal factors of disease and, as a result, patient</w:t>
      </w:r>
      <w:r w:rsidR="003D16A8">
        <w:rPr>
          <w:rFonts w:ascii="Times New Roman" w:hAnsi="Times New Roman" w:cs="Times New Roman"/>
          <w:bCs/>
        </w:rPr>
        <w:t>’s wounds</w:t>
      </w:r>
      <w:r>
        <w:rPr>
          <w:rFonts w:ascii="Times New Roman" w:hAnsi="Times New Roman" w:cs="Times New Roman"/>
          <w:bCs/>
        </w:rPr>
        <w:t xml:space="preserve"> </w:t>
      </w:r>
      <w:proofErr w:type="gramStart"/>
      <w:r>
        <w:rPr>
          <w:rFonts w:ascii="Times New Roman" w:hAnsi="Times New Roman" w:cs="Times New Roman"/>
          <w:bCs/>
        </w:rPr>
        <w:t>don’t</w:t>
      </w:r>
      <w:proofErr w:type="gramEnd"/>
      <w:r>
        <w:rPr>
          <w:rFonts w:ascii="Times New Roman" w:hAnsi="Times New Roman" w:cs="Times New Roman"/>
          <w:bCs/>
        </w:rPr>
        <w:t xml:space="preserve"> heal quickly and don’t stay healed once they have.</w:t>
      </w:r>
      <w:r w:rsidR="007028A1" w:rsidRPr="007028A1">
        <w:t xml:space="preserve"> </w:t>
      </w:r>
      <w:r w:rsidR="007028A1" w:rsidRPr="007028A1">
        <w:rPr>
          <w:rFonts w:ascii="Times New Roman" w:hAnsi="Times New Roman" w:cs="Times New Roman"/>
          <w:bCs/>
        </w:rPr>
        <w:t>A protocol to standardize improved management of this disease state across the UK has the potential result in significantly improved quality of life outcomes for hundreds of thousands of patients and hundreds of millions of pounds in cost savings to the NHS system.</w:t>
      </w:r>
    </w:p>
    <w:p w14:paraId="49ED3971" w14:textId="77777777" w:rsidR="00F25021" w:rsidRDefault="00F25021" w:rsidP="00F25021">
      <w:pPr>
        <w:jc w:val="both"/>
        <w:rPr>
          <w:rFonts w:ascii="Times New Roman" w:hAnsi="Times New Roman" w:cs="Times New Roman"/>
        </w:rPr>
      </w:pPr>
    </w:p>
    <w:p w14:paraId="2CC18BAE" w14:textId="79A09B0A" w:rsidR="00F25021" w:rsidRPr="008A0BA6" w:rsidRDefault="00F26D92" w:rsidP="00F25021">
      <w:pPr>
        <w:jc w:val="both"/>
        <w:rPr>
          <w:rFonts w:ascii="Times New Roman" w:hAnsi="Times New Roman" w:cs="Times New Roman"/>
          <w:b/>
          <w:bCs/>
        </w:rPr>
      </w:pPr>
      <w:r>
        <w:rPr>
          <w:rFonts w:ascii="Times New Roman" w:hAnsi="Times New Roman" w:cs="Times New Roman"/>
          <w:b/>
          <w:bCs/>
        </w:rPr>
        <w:t>Protocol Hypothesis</w:t>
      </w:r>
    </w:p>
    <w:p w14:paraId="3DD7414E" w14:textId="23F6E8F9" w:rsidR="00E17CD2" w:rsidRDefault="00E17CD2" w:rsidP="00F25021">
      <w:pPr>
        <w:jc w:val="both"/>
        <w:rPr>
          <w:rFonts w:ascii="Times New Roman" w:hAnsi="Times New Roman" w:cs="Times New Roman"/>
          <w:sz w:val="24"/>
          <w:szCs w:val="24"/>
        </w:rPr>
      </w:pPr>
      <w:r w:rsidRPr="00E17CD2">
        <w:rPr>
          <w:rFonts w:ascii="Times New Roman" w:hAnsi="Times New Roman" w:cs="Times New Roman"/>
          <w:sz w:val="24"/>
          <w:szCs w:val="24"/>
        </w:rPr>
        <w:t xml:space="preserve">We hypothesize that identification and treatment of the underlying causal mechanisms via </w:t>
      </w:r>
      <w:r>
        <w:rPr>
          <w:rFonts w:ascii="Times New Roman" w:hAnsi="Times New Roman" w:cs="Times New Roman"/>
          <w:sz w:val="24"/>
          <w:szCs w:val="24"/>
        </w:rPr>
        <w:t xml:space="preserve">standardized diagnostics and </w:t>
      </w:r>
      <w:r w:rsidRPr="00E17CD2">
        <w:rPr>
          <w:rFonts w:ascii="Times New Roman" w:hAnsi="Times New Roman" w:cs="Times New Roman"/>
          <w:sz w:val="24"/>
          <w:szCs w:val="24"/>
        </w:rPr>
        <w:t xml:space="preserve">interventional surgical procedures will improve patient clinical outcomes such as wound time to healing, heal rate, and recurrence rate. </w:t>
      </w:r>
    </w:p>
    <w:p w14:paraId="204C503B" w14:textId="458478ED" w:rsidR="00880DE1" w:rsidRDefault="00880DE1" w:rsidP="00F25021">
      <w:pPr>
        <w:jc w:val="both"/>
        <w:rPr>
          <w:rFonts w:ascii="Times New Roman" w:hAnsi="Times New Roman" w:cs="Times New Roman"/>
          <w:sz w:val="24"/>
          <w:szCs w:val="24"/>
        </w:rPr>
      </w:pPr>
      <w:r>
        <w:rPr>
          <w:rFonts w:ascii="Times New Roman" w:hAnsi="Times New Roman" w:cs="Times New Roman"/>
          <w:sz w:val="24"/>
          <w:szCs w:val="24"/>
        </w:rPr>
        <w:t xml:space="preserve">This protocol </w:t>
      </w:r>
      <w:r w:rsidR="00D51FBF">
        <w:rPr>
          <w:rFonts w:ascii="Times New Roman" w:hAnsi="Times New Roman" w:cs="Times New Roman"/>
          <w:sz w:val="24"/>
          <w:szCs w:val="24"/>
        </w:rPr>
        <w:t>does not involve testing any new treatments, and only seeks to provide care in accordance with NICE guidance.</w:t>
      </w:r>
    </w:p>
    <w:p w14:paraId="092E9AAA" w14:textId="77777777" w:rsidR="00880DE1" w:rsidRDefault="00880DE1" w:rsidP="00F25021">
      <w:pPr>
        <w:jc w:val="both"/>
        <w:rPr>
          <w:rFonts w:ascii="Times New Roman" w:hAnsi="Times New Roman" w:cs="Times New Roman"/>
          <w:sz w:val="24"/>
          <w:szCs w:val="24"/>
        </w:rPr>
      </w:pPr>
    </w:p>
    <w:p w14:paraId="636907DE" w14:textId="77777777" w:rsidR="00F25021" w:rsidRPr="008A0BA6" w:rsidRDefault="00F25021" w:rsidP="00F25021">
      <w:pPr>
        <w:jc w:val="both"/>
        <w:rPr>
          <w:rFonts w:ascii="Times New Roman" w:hAnsi="Times New Roman" w:cs="Times New Roman"/>
          <w:b/>
        </w:rPr>
      </w:pPr>
      <w:r w:rsidRPr="008A0BA6">
        <w:rPr>
          <w:rFonts w:ascii="Times New Roman" w:hAnsi="Times New Roman" w:cs="Times New Roman"/>
          <w:b/>
        </w:rPr>
        <w:t>Participant selection</w:t>
      </w:r>
    </w:p>
    <w:p w14:paraId="4AC7527B" w14:textId="10D21651" w:rsidR="00F25021" w:rsidRPr="00746D3B" w:rsidRDefault="00D51FBF" w:rsidP="00D51FBF">
      <w:pPr>
        <w:spacing w:after="0" w:line="240" w:lineRule="auto"/>
        <w:jc w:val="both"/>
        <w:rPr>
          <w:rFonts w:ascii="Times New Roman" w:hAnsi="Times New Roman" w:cs="Times New Roman"/>
          <w:b/>
          <w:i/>
          <w:iCs/>
          <w:u w:val="single"/>
        </w:rPr>
      </w:pPr>
      <w:r>
        <w:rPr>
          <w:rFonts w:ascii="Times New Roman" w:hAnsi="Times New Roman" w:cs="Times New Roman"/>
          <w:bCs/>
        </w:rPr>
        <w:t>All patients with venous leg ulceration at the participating clinics have been identified and will be asked to participate in this improved management protocol.</w:t>
      </w:r>
    </w:p>
    <w:p w14:paraId="5BB423AE" w14:textId="77777777" w:rsidR="00F25021" w:rsidRDefault="00F25021" w:rsidP="00F25021">
      <w:pPr>
        <w:jc w:val="both"/>
        <w:rPr>
          <w:rFonts w:ascii="Times New Roman" w:hAnsi="Times New Roman" w:cs="Times New Roman"/>
          <w:b/>
          <w:bCs/>
        </w:rPr>
      </w:pPr>
    </w:p>
    <w:p w14:paraId="28C9B2BD" w14:textId="3FF7001B" w:rsidR="00F25021" w:rsidRPr="008A0BA6" w:rsidRDefault="00D51FBF" w:rsidP="00F25021">
      <w:pPr>
        <w:jc w:val="both"/>
        <w:rPr>
          <w:rFonts w:ascii="Times New Roman" w:hAnsi="Times New Roman" w:cs="Times New Roman"/>
          <w:b/>
          <w:bCs/>
        </w:rPr>
      </w:pPr>
      <w:r>
        <w:rPr>
          <w:noProof/>
        </w:rPr>
        <w:lastRenderedPageBreak/>
        <w:drawing>
          <wp:anchor distT="0" distB="0" distL="114300" distR="114300" simplePos="0" relativeHeight="251658243" behindDoc="1" locked="0" layoutInCell="1" allowOverlap="1" wp14:anchorId="25CAFAD8" wp14:editId="01CBF4B6">
            <wp:simplePos x="0" y="0"/>
            <wp:positionH relativeFrom="page">
              <wp:align>left</wp:align>
            </wp:positionH>
            <wp:positionV relativeFrom="paragraph">
              <wp:posOffset>-920750</wp:posOffset>
            </wp:positionV>
            <wp:extent cx="7773035" cy="920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920750"/>
                    </a:xfrm>
                    <a:prstGeom prst="rect">
                      <a:avLst/>
                    </a:prstGeom>
                    <a:noFill/>
                  </pic:spPr>
                </pic:pic>
              </a:graphicData>
            </a:graphic>
          </wp:anchor>
        </w:drawing>
      </w:r>
      <w:r w:rsidR="00F25021" w:rsidRPr="008A0BA6">
        <w:rPr>
          <w:rFonts w:ascii="Times New Roman" w:hAnsi="Times New Roman" w:cs="Times New Roman"/>
          <w:b/>
          <w:bCs/>
        </w:rPr>
        <w:t>Voluntary Participation</w:t>
      </w:r>
    </w:p>
    <w:p w14:paraId="337E190E" w14:textId="6DDE03E4" w:rsidR="00D51FBF" w:rsidRDefault="00D51FBF" w:rsidP="00F25021">
      <w:pPr>
        <w:jc w:val="both"/>
        <w:rPr>
          <w:rFonts w:ascii="Times New Roman" w:hAnsi="Times New Roman" w:cs="Times New Roman"/>
        </w:rPr>
      </w:pPr>
      <w:r>
        <w:rPr>
          <w:rFonts w:ascii="Times New Roman" w:hAnsi="Times New Roman" w:cs="Times New Roman"/>
        </w:rPr>
        <w:t xml:space="preserve">Your participation in this protocol is voluntary. If you choose not to participate in this improved management protocol, you will be offered the treatment that is routinely offered in this clinic/hospital for venous leg ulceration.  You may change your mind later and stop participating even if you agreed earlier. </w:t>
      </w:r>
    </w:p>
    <w:p w14:paraId="2C6CE727" w14:textId="77777777" w:rsidR="00F25021" w:rsidRDefault="00F25021" w:rsidP="00F25021">
      <w:pPr>
        <w:jc w:val="both"/>
        <w:rPr>
          <w:rFonts w:ascii="Times New Roman" w:hAnsi="Times New Roman" w:cs="Times New Roman"/>
          <w:i/>
        </w:rPr>
      </w:pPr>
    </w:p>
    <w:p w14:paraId="68EC9B5B" w14:textId="77777777" w:rsidR="00F25021" w:rsidRPr="008A0BA6" w:rsidRDefault="00F25021" w:rsidP="00F25021">
      <w:pPr>
        <w:jc w:val="both"/>
        <w:rPr>
          <w:rFonts w:ascii="Times New Roman" w:hAnsi="Times New Roman" w:cs="Times New Roman"/>
          <w:b/>
        </w:rPr>
      </w:pPr>
      <w:r w:rsidRPr="008A0BA6">
        <w:rPr>
          <w:rFonts w:ascii="Times New Roman" w:hAnsi="Times New Roman" w:cs="Times New Roman"/>
          <w:b/>
        </w:rPr>
        <w:t>Procedures and Protocol</w:t>
      </w:r>
    </w:p>
    <w:p w14:paraId="3349D743" w14:textId="77777777" w:rsidR="00591C3C" w:rsidRPr="00591C3C" w:rsidRDefault="00591C3C" w:rsidP="00591C3C">
      <w:pPr>
        <w:numPr>
          <w:ilvl w:val="0"/>
          <w:numId w:val="4"/>
        </w:numPr>
        <w:jc w:val="both"/>
        <w:rPr>
          <w:rFonts w:ascii="Times New Roman" w:hAnsi="Times New Roman" w:cs="Times New Roman"/>
        </w:rPr>
      </w:pPr>
      <w:r w:rsidRPr="00591C3C">
        <w:rPr>
          <w:rFonts w:ascii="Times New Roman" w:hAnsi="Times New Roman" w:cs="Times New Roman"/>
          <w:b/>
          <w:bCs/>
        </w:rPr>
        <w:t>Initial Assessment</w:t>
      </w:r>
    </w:p>
    <w:p w14:paraId="32D3FE6E" w14:textId="77777777"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You and your care team will assess your past medical history, the status of your wound, and will conduct baseline questionnaires and tests to assess your current medical status.</w:t>
      </w:r>
    </w:p>
    <w:p w14:paraId="09D49AAE" w14:textId="77777777" w:rsidR="00591C3C" w:rsidRPr="00591C3C" w:rsidRDefault="00591C3C" w:rsidP="00591C3C">
      <w:pPr>
        <w:numPr>
          <w:ilvl w:val="0"/>
          <w:numId w:val="4"/>
        </w:numPr>
        <w:jc w:val="both"/>
        <w:rPr>
          <w:rFonts w:ascii="Times New Roman" w:hAnsi="Times New Roman" w:cs="Times New Roman"/>
        </w:rPr>
      </w:pPr>
      <w:r w:rsidRPr="00591C3C">
        <w:rPr>
          <w:rFonts w:ascii="Times New Roman" w:hAnsi="Times New Roman" w:cs="Times New Roman"/>
          <w:b/>
          <w:bCs/>
        </w:rPr>
        <w:t>Clear Diagnosis</w:t>
      </w:r>
    </w:p>
    <w:p w14:paraId="3C3EBB16" w14:textId="77777777"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You will be referred to one or more diagnostic appointments where they will look at the veins in your leg to determine potential root causes of your wound.</w:t>
      </w:r>
    </w:p>
    <w:p w14:paraId="4D9C0578" w14:textId="77777777"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They will conduct an ultrasound scan and may also use additional scans, like an MRI or CT, to assess vein health along your entire lower body.</w:t>
      </w:r>
    </w:p>
    <w:p w14:paraId="758ABB8F" w14:textId="77777777"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 xml:space="preserve">Depending on what these tests show, your team may recommend specific treatments to address the underlying causes of your ulcer.  </w:t>
      </w:r>
    </w:p>
    <w:p w14:paraId="664A5D86" w14:textId="77777777" w:rsidR="00591C3C" w:rsidRPr="00591C3C" w:rsidRDefault="00591C3C" w:rsidP="00591C3C">
      <w:pPr>
        <w:numPr>
          <w:ilvl w:val="2"/>
          <w:numId w:val="4"/>
        </w:numPr>
        <w:jc w:val="both"/>
        <w:rPr>
          <w:rFonts w:ascii="Times New Roman" w:hAnsi="Times New Roman" w:cs="Times New Roman"/>
        </w:rPr>
      </w:pPr>
      <w:r w:rsidRPr="00591C3C">
        <w:rPr>
          <w:rFonts w:ascii="Times New Roman" w:hAnsi="Times New Roman" w:cs="Times New Roman"/>
        </w:rPr>
        <w:t xml:space="preserve">One common underlying cause is damaged valves and backwards flowing blood (reflux) in your veins.  </w:t>
      </w:r>
    </w:p>
    <w:p w14:paraId="4DF2D231" w14:textId="59B90E5C" w:rsidR="00591C3C" w:rsidRPr="00591C3C" w:rsidRDefault="00591C3C" w:rsidP="00591C3C">
      <w:pPr>
        <w:numPr>
          <w:ilvl w:val="2"/>
          <w:numId w:val="4"/>
        </w:numPr>
        <w:jc w:val="both"/>
        <w:rPr>
          <w:rFonts w:ascii="Times New Roman" w:hAnsi="Times New Roman" w:cs="Times New Roman"/>
        </w:rPr>
      </w:pPr>
      <w:r w:rsidRPr="00591C3C">
        <w:rPr>
          <w:rFonts w:ascii="Times New Roman" w:hAnsi="Times New Roman" w:cs="Times New Roman"/>
        </w:rPr>
        <w:t xml:space="preserve">Another common cause </w:t>
      </w:r>
      <w:r w:rsidR="009E5550">
        <w:rPr>
          <w:rFonts w:ascii="Times New Roman" w:hAnsi="Times New Roman" w:cs="Times New Roman"/>
        </w:rPr>
        <w:t>is</w:t>
      </w:r>
      <w:r w:rsidRPr="00591C3C">
        <w:rPr>
          <w:rFonts w:ascii="Times New Roman" w:hAnsi="Times New Roman" w:cs="Times New Roman"/>
        </w:rPr>
        <w:t xml:space="preserve"> an upstream blockage in your vein that needs to be opened to restore healthy flow of blood out of your leg.</w:t>
      </w:r>
    </w:p>
    <w:p w14:paraId="77768CF2" w14:textId="77777777" w:rsidR="00591C3C" w:rsidRPr="00591C3C" w:rsidRDefault="00591C3C" w:rsidP="00591C3C">
      <w:pPr>
        <w:numPr>
          <w:ilvl w:val="0"/>
          <w:numId w:val="4"/>
        </w:numPr>
        <w:jc w:val="both"/>
        <w:rPr>
          <w:rFonts w:ascii="Times New Roman" w:hAnsi="Times New Roman" w:cs="Times New Roman"/>
        </w:rPr>
      </w:pPr>
      <w:r w:rsidRPr="00591C3C">
        <w:rPr>
          <w:rFonts w:ascii="Times New Roman" w:hAnsi="Times New Roman" w:cs="Times New Roman"/>
          <w:b/>
          <w:bCs/>
        </w:rPr>
        <w:t>Root Cause Treatment</w:t>
      </w:r>
    </w:p>
    <w:p w14:paraId="1A0A1661" w14:textId="466A859E"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 xml:space="preserve">Depending on your </w:t>
      </w:r>
      <w:r w:rsidR="009E5550">
        <w:rPr>
          <w:rFonts w:ascii="Times New Roman" w:hAnsi="Times New Roman" w:cs="Times New Roman"/>
        </w:rPr>
        <w:t>diagnostic</w:t>
      </w:r>
      <w:r w:rsidRPr="00591C3C">
        <w:rPr>
          <w:rFonts w:ascii="Times New Roman" w:hAnsi="Times New Roman" w:cs="Times New Roman"/>
        </w:rPr>
        <w:t xml:space="preserve"> results, you will be offered</w:t>
      </w:r>
      <w:r w:rsidR="00953B0F">
        <w:rPr>
          <w:rFonts w:ascii="Times New Roman" w:hAnsi="Times New Roman" w:cs="Times New Roman"/>
        </w:rPr>
        <w:t xml:space="preserve"> minimally invasive</w:t>
      </w:r>
      <w:r w:rsidRPr="00591C3C">
        <w:rPr>
          <w:rFonts w:ascii="Times New Roman" w:hAnsi="Times New Roman" w:cs="Times New Roman"/>
        </w:rPr>
        <w:t xml:space="preserve"> surgical options to help you heal your ulcer and to stay healed.  Our goal is not only to heal your ulcer but to also prevent you from developing more ulcers in the future (recurrence).</w:t>
      </w:r>
    </w:p>
    <w:p w14:paraId="10094176" w14:textId="77777777"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 xml:space="preserve">If the physicians identify superficial vein reflux, you may be referred to a procedure where they are able to </w:t>
      </w:r>
      <w:proofErr w:type="gramStart"/>
      <w:r w:rsidRPr="00591C3C">
        <w:rPr>
          <w:rFonts w:ascii="Times New Roman" w:hAnsi="Times New Roman" w:cs="Times New Roman"/>
        </w:rPr>
        <w:t>close down</w:t>
      </w:r>
      <w:proofErr w:type="gramEnd"/>
      <w:r w:rsidRPr="00591C3C">
        <w:rPr>
          <w:rFonts w:ascii="Times New Roman" w:hAnsi="Times New Roman" w:cs="Times New Roman"/>
        </w:rPr>
        <w:t xml:space="preserve"> the damaged veins.  This is called a superficial vein ablation procedure.</w:t>
      </w:r>
    </w:p>
    <w:p w14:paraId="4E210483" w14:textId="0ACB5E43" w:rsidR="00591C3C" w:rsidRPr="00591C3C" w:rsidRDefault="00591C3C" w:rsidP="00591C3C">
      <w:pPr>
        <w:numPr>
          <w:ilvl w:val="1"/>
          <w:numId w:val="4"/>
        </w:numPr>
        <w:jc w:val="both"/>
        <w:rPr>
          <w:rFonts w:ascii="Times New Roman" w:hAnsi="Times New Roman" w:cs="Times New Roman"/>
        </w:rPr>
      </w:pPr>
      <w:r w:rsidRPr="00591C3C">
        <w:rPr>
          <w:rFonts w:ascii="Times New Roman" w:hAnsi="Times New Roman" w:cs="Times New Roman"/>
        </w:rPr>
        <w:t xml:space="preserve">If the physicians identify an upstream blockage or obstruction, you may be referred to a procedure where they will </w:t>
      </w:r>
      <w:proofErr w:type="gramStart"/>
      <w:r w:rsidRPr="00591C3C">
        <w:rPr>
          <w:rFonts w:ascii="Times New Roman" w:hAnsi="Times New Roman" w:cs="Times New Roman"/>
        </w:rPr>
        <w:t>open up</w:t>
      </w:r>
      <w:proofErr w:type="gramEnd"/>
      <w:r w:rsidRPr="00591C3C">
        <w:rPr>
          <w:rFonts w:ascii="Times New Roman" w:hAnsi="Times New Roman" w:cs="Times New Roman"/>
        </w:rPr>
        <w:t xml:space="preserve"> this blockage.  This procedure involve</w:t>
      </w:r>
      <w:r w:rsidR="00953B0F">
        <w:rPr>
          <w:rFonts w:ascii="Times New Roman" w:hAnsi="Times New Roman" w:cs="Times New Roman"/>
        </w:rPr>
        <w:t>s</w:t>
      </w:r>
      <w:r w:rsidRPr="00591C3C">
        <w:rPr>
          <w:rFonts w:ascii="Times New Roman" w:hAnsi="Times New Roman" w:cs="Times New Roman"/>
        </w:rPr>
        <w:t xml:space="preserve"> placing a stent inside your vein to help restore healthy blood flow out of your leg.</w:t>
      </w:r>
    </w:p>
    <w:p w14:paraId="67CC1786" w14:textId="77777777" w:rsidR="009E5550" w:rsidRPr="009E5550" w:rsidRDefault="009E5550" w:rsidP="009E5550">
      <w:pPr>
        <w:numPr>
          <w:ilvl w:val="0"/>
          <w:numId w:val="4"/>
        </w:numPr>
        <w:jc w:val="both"/>
        <w:rPr>
          <w:rFonts w:ascii="Times New Roman" w:hAnsi="Times New Roman" w:cs="Times New Roman"/>
        </w:rPr>
      </w:pPr>
      <w:r w:rsidRPr="009E5550">
        <w:rPr>
          <w:rFonts w:ascii="Times New Roman" w:hAnsi="Times New Roman" w:cs="Times New Roman"/>
          <w:b/>
          <w:bCs/>
        </w:rPr>
        <w:t>Follow-Up</w:t>
      </w:r>
    </w:p>
    <w:p w14:paraId="1BAF61B9" w14:textId="772F759C" w:rsidR="009E5550" w:rsidRPr="009E5550" w:rsidRDefault="009E5550" w:rsidP="009E5550">
      <w:pPr>
        <w:numPr>
          <w:ilvl w:val="1"/>
          <w:numId w:val="4"/>
        </w:numPr>
        <w:jc w:val="both"/>
        <w:rPr>
          <w:rFonts w:ascii="Times New Roman" w:hAnsi="Times New Roman" w:cs="Times New Roman"/>
        </w:rPr>
      </w:pPr>
      <w:r w:rsidRPr="009E5550">
        <w:rPr>
          <w:rFonts w:ascii="Times New Roman" w:hAnsi="Times New Roman" w:cs="Times New Roman"/>
        </w:rPr>
        <w:t xml:space="preserve">After your procedure, you will </w:t>
      </w:r>
      <w:r>
        <w:rPr>
          <w:rFonts w:ascii="Times New Roman" w:hAnsi="Times New Roman" w:cs="Times New Roman"/>
        </w:rPr>
        <w:t>attend follow-up appointments</w:t>
      </w:r>
      <w:r w:rsidRPr="009E5550">
        <w:rPr>
          <w:rFonts w:ascii="Times New Roman" w:hAnsi="Times New Roman" w:cs="Times New Roman"/>
        </w:rPr>
        <w:t xml:space="preserve"> in the clinic to see how your leg ulcer is healing and to ensure that you have the </w:t>
      </w:r>
      <w:r>
        <w:rPr>
          <w:rFonts w:ascii="Times New Roman" w:hAnsi="Times New Roman" w:cs="Times New Roman"/>
        </w:rPr>
        <w:t xml:space="preserve">additional </w:t>
      </w:r>
      <w:r w:rsidRPr="009E5550">
        <w:rPr>
          <w:rFonts w:ascii="Times New Roman" w:hAnsi="Times New Roman" w:cs="Times New Roman"/>
        </w:rPr>
        <w:t>care that you need.</w:t>
      </w:r>
    </w:p>
    <w:p w14:paraId="3C19C937" w14:textId="7E6235BA" w:rsidR="00F25021" w:rsidRDefault="00F25021" w:rsidP="00F25021">
      <w:pPr>
        <w:jc w:val="both"/>
        <w:rPr>
          <w:rFonts w:ascii="Times New Roman" w:hAnsi="Times New Roman" w:cs="Times New Roman"/>
        </w:rPr>
      </w:pPr>
    </w:p>
    <w:p w14:paraId="4554D6F3" w14:textId="62C70CD4" w:rsidR="00D51FBF" w:rsidRDefault="00D51FBF" w:rsidP="00F25021">
      <w:pPr>
        <w:ind w:left="420"/>
        <w:jc w:val="both"/>
        <w:rPr>
          <w:rFonts w:ascii="Times New Roman" w:hAnsi="Times New Roman" w:cs="Times New Roman"/>
          <w:u w:val="single"/>
        </w:rPr>
      </w:pPr>
    </w:p>
    <w:p w14:paraId="09441815" w14:textId="0647ABC7" w:rsidR="00D51FBF" w:rsidRPr="009E57DB" w:rsidRDefault="00D51FBF" w:rsidP="00F25021">
      <w:pPr>
        <w:ind w:left="420"/>
        <w:jc w:val="both"/>
        <w:rPr>
          <w:rFonts w:ascii="Times New Roman" w:hAnsi="Times New Roman" w:cs="Times New Roman"/>
          <w:color w:val="0000FF"/>
        </w:rPr>
      </w:pPr>
    </w:p>
    <w:p w14:paraId="18477E97" w14:textId="1DFC9322" w:rsidR="00F25021" w:rsidRPr="00191C8D" w:rsidRDefault="00D51FBF" w:rsidP="00F25021">
      <w:pPr>
        <w:jc w:val="both"/>
        <w:rPr>
          <w:rFonts w:ascii="Times New Roman" w:hAnsi="Times New Roman" w:cs="Times New Roman"/>
          <w:bCs/>
        </w:rPr>
      </w:pPr>
      <w:r>
        <w:rPr>
          <w:noProof/>
        </w:rPr>
        <w:lastRenderedPageBreak/>
        <w:drawing>
          <wp:anchor distT="0" distB="0" distL="114300" distR="114300" simplePos="0" relativeHeight="251658244" behindDoc="1" locked="0" layoutInCell="1" allowOverlap="1" wp14:anchorId="152944CD" wp14:editId="38460F90">
            <wp:simplePos x="0" y="0"/>
            <wp:positionH relativeFrom="page">
              <wp:align>right</wp:align>
            </wp:positionH>
            <wp:positionV relativeFrom="paragraph">
              <wp:posOffset>-927644</wp:posOffset>
            </wp:positionV>
            <wp:extent cx="7773035" cy="920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920750"/>
                    </a:xfrm>
                    <a:prstGeom prst="rect">
                      <a:avLst/>
                    </a:prstGeom>
                    <a:noFill/>
                  </pic:spPr>
                </pic:pic>
              </a:graphicData>
            </a:graphic>
          </wp:anchor>
        </w:drawing>
      </w:r>
    </w:p>
    <w:p w14:paraId="0CBDAB0A" w14:textId="77777777" w:rsidR="00F25021" w:rsidRPr="008A0BA6" w:rsidRDefault="00F25021" w:rsidP="00F25021">
      <w:pPr>
        <w:jc w:val="both"/>
        <w:rPr>
          <w:rFonts w:ascii="Times New Roman" w:hAnsi="Times New Roman" w:cs="Times New Roman"/>
        </w:rPr>
      </w:pPr>
      <w:r w:rsidRPr="008A0BA6">
        <w:rPr>
          <w:rFonts w:ascii="Times New Roman" w:hAnsi="Times New Roman" w:cs="Times New Roman"/>
          <w:b/>
        </w:rPr>
        <w:t>Confidentiality</w:t>
      </w:r>
    </w:p>
    <w:p w14:paraId="3040817C" w14:textId="354F605A" w:rsidR="00F25021" w:rsidRPr="004775E9" w:rsidRDefault="004775E9" w:rsidP="00F25021">
      <w:pPr>
        <w:jc w:val="both"/>
        <w:rPr>
          <w:rFonts w:ascii="Times New Roman" w:hAnsi="Times New Roman" w:cs="Times New Roman"/>
        </w:rPr>
      </w:pPr>
      <w:r>
        <w:rPr>
          <w:rFonts w:ascii="Times New Roman" w:hAnsi="Times New Roman" w:cs="Times New Roman"/>
          <w:iCs/>
        </w:rPr>
        <w:t xml:space="preserve">Your health data will be stored in a secure database consistent with </w:t>
      </w:r>
      <w:r w:rsidR="0048737A">
        <w:rPr>
          <w:rFonts w:ascii="Times New Roman" w:hAnsi="Times New Roman" w:cs="Times New Roman"/>
          <w:iCs/>
        </w:rPr>
        <w:t>national</w:t>
      </w:r>
      <w:r>
        <w:rPr>
          <w:rFonts w:ascii="Times New Roman" w:hAnsi="Times New Roman" w:cs="Times New Roman"/>
          <w:iCs/>
        </w:rPr>
        <w:t xml:space="preserve"> health</w:t>
      </w:r>
      <w:r w:rsidR="00D44061">
        <w:rPr>
          <w:rFonts w:ascii="Times New Roman" w:hAnsi="Times New Roman" w:cs="Times New Roman"/>
          <w:iCs/>
        </w:rPr>
        <w:t xml:space="preserve"> facility</w:t>
      </w:r>
      <w:r>
        <w:rPr>
          <w:rFonts w:ascii="Times New Roman" w:hAnsi="Times New Roman" w:cs="Times New Roman"/>
          <w:iCs/>
        </w:rPr>
        <w:t xml:space="preserve"> </w:t>
      </w:r>
      <w:r w:rsidR="009B5C18">
        <w:rPr>
          <w:rFonts w:ascii="Times New Roman" w:hAnsi="Times New Roman" w:cs="Times New Roman"/>
          <w:iCs/>
        </w:rPr>
        <w:t>standards</w:t>
      </w:r>
      <w:r>
        <w:rPr>
          <w:rFonts w:ascii="Times New Roman" w:hAnsi="Times New Roman" w:cs="Times New Roman"/>
          <w:iCs/>
        </w:rPr>
        <w:t xml:space="preserve">. </w:t>
      </w:r>
    </w:p>
    <w:p w14:paraId="3E080479" w14:textId="77777777" w:rsidR="00F25021" w:rsidRDefault="00F25021" w:rsidP="00F25021">
      <w:pPr>
        <w:jc w:val="both"/>
        <w:rPr>
          <w:rFonts w:ascii="Times New Roman" w:hAnsi="Times New Roman" w:cs="Times New Roman"/>
          <w:sz w:val="24"/>
          <w:szCs w:val="24"/>
        </w:rPr>
      </w:pPr>
    </w:p>
    <w:p w14:paraId="54A062AF" w14:textId="77777777" w:rsidR="00F25021" w:rsidRPr="008A0BA6" w:rsidRDefault="00F25021" w:rsidP="00F25021">
      <w:pPr>
        <w:jc w:val="both"/>
        <w:rPr>
          <w:rFonts w:ascii="Times New Roman" w:hAnsi="Times New Roman" w:cs="Times New Roman"/>
          <w:b/>
          <w:bCs/>
        </w:rPr>
      </w:pPr>
      <w:r>
        <w:rPr>
          <w:rFonts w:ascii="Times New Roman" w:hAnsi="Times New Roman" w:cs="Times New Roman"/>
          <w:b/>
          <w:bCs/>
        </w:rPr>
        <w:t>Sharing the R</w:t>
      </w:r>
      <w:r w:rsidRPr="008A0BA6">
        <w:rPr>
          <w:rFonts w:ascii="Times New Roman" w:hAnsi="Times New Roman" w:cs="Times New Roman"/>
          <w:b/>
          <w:bCs/>
        </w:rPr>
        <w:t>esults</w:t>
      </w:r>
    </w:p>
    <w:p w14:paraId="0DB88EDC" w14:textId="221442A2" w:rsidR="00F25021" w:rsidRPr="00326A98" w:rsidRDefault="00326A98" w:rsidP="00F25021">
      <w:pPr>
        <w:jc w:val="both"/>
        <w:rPr>
          <w:rFonts w:ascii="Times New Roman" w:hAnsi="Times New Roman" w:cs="Times New Roman"/>
        </w:rPr>
      </w:pPr>
      <w:proofErr w:type="gramStart"/>
      <w:r w:rsidRPr="00326A98">
        <w:rPr>
          <w:rFonts w:ascii="Times New Roman" w:hAnsi="Times New Roman" w:cs="Times New Roman"/>
        </w:rPr>
        <w:t>Final results</w:t>
      </w:r>
      <w:proofErr w:type="gramEnd"/>
      <w:r w:rsidRPr="00326A98">
        <w:rPr>
          <w:rFonts w:ascii="Times New Roman" w:hAnsi="Times New Roman" w:cs="Times New Roman"/>
        </w:rPr>
        <w:t xml:space="preserve"> of the optimized patient care pathway will be distributed in the form of podium presentations and academic journal publications to demonstrate the clinical and economic impact of the study.</w:t>
      </w:r>
      <w:r>
        <w:rPr>
          <w:rFonts w:ascii="Times New Roman" w:hAnsi="Times New Roman" w:cs="Times New Roman"/>
        </w:rPr>
        <w:t xml:space="preserve"> Your de-identified health data may be used by an external clinical research organization to quantify the value that this improved pathway brings to VLU patients and the hospital system.</w:t>
      </w:r>
    </w:p>
    <w:p w14:paraId="5AA49EA3" w14:textId="49A35505" w:rsidR="00F25021" w:rsidRPr="008A0BA6" w:rsidRDefault="00097DE8" w:rsidP="00F25021">
      <w:pPr>
        <w:jc w:val="both"/>
        <w:rPr>
          <w:rFonts w:ascii="Times New Roman" w:hAnsi="Times New Roman" w:cs="Times New Roman"/>
          <w:b/>
          <w:bCs/>
        </w:rPr>
      </w:pPr>
      <w:r>
        <w:rPr>
          <w:rFonts w:ascii="Times New Roman" w:hAnsi="Times New Roman" w:cs="Times New Roman"/>
          <w:b/>
          <w:bCs/>
        </w:rPr>
        <w:br w:type="column"/>
      </w:r>
      <w:r w:rsidR="00107773">
        <w:rPr>
          <w:noProof/>
        </w:rPr>
        <w:lastRenderedPageBreak/>
        <w:drawing>
          <wp:anchor distT="0" distB="0" distL="114300" distR="114300" simplePos="0" relativeHeight="251658245" behindDoc="1" locked="0" layoutInCell="1" allowOverlap="1" wp14:anchorId="44D15601" wp14:editId="1A0170EB">
            <wp:simplePos x="0" y="0"/>
            <wp:positionH relativeFrom="page">
              <wp:align>right</wp:align>
            </wp:positionH>
            <wp:positionV relativeFrom="paragraph">
              <wp:posOffset>-907576</wp:posOffset>
            </wp:positionV>
            <wp:extent cx="777303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920750"/>
                    </a:xfrm>
                    <a:prstGeom prst="rect">
                      <a:avLst/>
                    </a:prstGeom>
                    <a:noFill/>
                  </pic:spPr>
                </pic:pic>
              </a:graphicData>
            </a:graphic>
          </wp:anchor>
        </w:drawing>
      </w:r>
      <w:r w:rsidR="00F25021" w:rsidRPr="008A0BA6">
        <w:rPr>
          <w:rFonts w:ascii="Times New Roman" w:hAnsi="Times New Roman" w:cs="Times New Roman"/>
          <w:b/>
          <w:bCs/>
        </w:rPr>
        <w:t>PART II: Certificate of Consent</w:t>
      </w:r>
    </w:p>
    <w:p w14:paraId="18CA0413" w14:textId="77777777" w:rsidR="00F25021" w:rsidRDefault="00F25021" w:rsidP="00F25021">
      <w:pPr>
        <w:jc w:val="both"/>
        <w:rPr>
          <w:rFonts w:ascii="Times New Roman" w:hAnsi="Times New Roman" w:cs="Times New Roman"/>
          <w:i/>
          <w:iCs/>
          <w:color w:val="FF0000"/>
        </w:rPr>
      </w:pPr>
    </w:p>
    <w:p w14:paraId="190B1A28" w14:textId="533B1800" w:rsidR="00F25021" w:rsidRPr="003F2E4C" w:rsidRDefault="00F25021" w:rsidP="00F25021">
      <w:pPr>
        <w:tabs>
          <w:tab w:val="left" w:pos="-720"/>
          <w:tab w:val="left" w:pos="558"/>
          <w:tab w:val="left" w:pos="1170"/>
          <w:tab w:val="left" w:pos="1674"/>
          <w:tab w:val="left" w:pos="4798"/>
        </w:tabs>
        <w:jc w:val="both"/>
        <w:rPr>
          <w:rFonts w:ascii="Times New Roman" w:hAnsi="Times New Roman" w:cs="Times New Roman"/>
          <w:b/>
          <w:bCs/>
          <w:iCs/>
        </w:rPr>
      </w:pPr>
      <w:r w:rsidRPr="003F2E4C">
        <w:rPr>
          <w:rFonts w:ascii="Times New Roman" w:hAnsi="Times New Roman" w:cs="Times New Roman"/>
          <w:b/>
          <w:bCs/>
          <w:iCs/>
        </w:rPr>
        <w:t xml:space="preserve">I have read the foregoing information, or it has been read to me. I have had the opportunity to ask questions about it and any questions that I have asked </w:t>
      </w:r>
      <w:proofErr w:type="gramStart"/>
      <w:r w:rsidRPr="003F2E4C">
        <w:rPr>
          <w:rFonts w:ascii="Times New Roman" w:hAnsi="Times New Roman" w:cs="Times New Roman"/>
          <w:b/>
          <w:bCs/>
          <w:iCs/>
        </w:rPr>
        <w:t>have</w:t>
      </w:r>
      <w:proofErr w:type="gramEnd"/>
      <w:r w:rsidRPr="003F2E4C">
        <w:rPr>
          <w:rFonts w:ascii="Times New Roman" w:hAnsi="Times New Roman" w:cs="Times New Roman"/>
          <w:b/>
          <w:bCs/>
          <w:iCs/>
        </w:rPr>
        <w:t xml:space="preserve"> been answered to my satisfaction.  I consent voluntarily to participate as a participant in this </w:t>
      </w:r>
      <w:r w:rsidR="008452C6">
        <w:rPr>
          <w:rFonts w:ascii="Times New Roman" w:hAnsi="Times New Roman" w:cs="Times New Roman"/>
          <w:b/>
          <w:bCs/>
          <w:iCs/>
        </w:rPr>
        <w:t>protocol</w:t>
      </w:r>
      <w:r w:rsidRPr="003F2E4C">
        <w:rPr>
          <w:rFonts w:ascii="Times New Roman" w:hAnsi="Times New Roman" w:cs="Times New Roman"/>
          <w:b/>
          <w:bCs/>
          <w:iCs/>
        </w:rPr>
        <w:t>.</w:t>
      </w:r>
    </w:p>
    <w:p w14:paraId="59F72E6C" w14:textId="77777777" w:rsidR="00F25021" w:rsidRPr="00487DF9" w:rsidRDefault="00F25021" w:rsidP="00F25021">
      <w:pPr>
        <w:tabs>
          <w:tab w:val="left" w:pos="-720"/>
          <w:tab w:val="left" w:pos="558"/>
          <w:tab w:val="left" w:pos="1170"/>
          <w:tab w:val="left" w:pos="1674"/>
          <w:tab w:val="left" w:pos="4798"/>
        </w:tabs>
        <w:jc w:val="both"/>
        <w:rPr>
          <w:rFonts w:ascii="Times New Roman" w:hAnsi="Times New Roman" w:cs="Times New Roman"/>
          <w:b/>
          <w:bCs/>
        </w:rPr>
      </w:pPr>
    </w:p>
    <w:p w14:paraId="7ABCC06B" w14:textId="77777777" w:rsidR="00F25021" w:rsidRPr="00487DF9" w:rsidRDefault="00F25021" w:rsidP="00F25021">
      <w:pPr>
        <w:spacing w:line="360" w:lineRule="auto"/>
        <w:jc w:val="both"/>
        <w:rPr>
          <w:rFonts w:ascii="Times New Roman" w:hAnsi="Times New Roman" w:cs="Times New Roman"/>
          <w:b/>
          <w:bCs/>
        </w:rPr>
      </w:pPr>
      <w:r w:rsidRPr="00487DF9">
        <w:rPr>
          <w:rFonts w:ascii="Times New Roman" w:hAnsi="Times New Roman" w:cs="Times New Roman"/>
          <w:b/>
          <w:bCs/>
        </w:rPr>
        <w:t>Print Name of Participant__________________</w:t>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p>
    <w:p w14:paraId="362ECB3F" w14:textId="77777777" w:rsidR="00F25021" w:rsidRPr="00487DF9" w:rsidRDefault="00F25021" w:rsidP="00F25021">
      <w:pPr>
        <w:spacing w:line="360" w:lineRule="auto"/>
        <w:jc w:val="both"/>
        <w:rPr>
          <w:rFonts w:ascii="Times New Roman" w:hAnsi="Times New Roman" w:cs="Times New Roman"/>
          <w:b/>
          <w:bCs/>
        </w:rPr>
      </w:pPr>
      <w:r w:rsidRPr="00487DF9">
        <w:rPr>
          <w:rFonts w:ascii="Times New Roman" w:hAnsi="Times New Roman" w:cs="Times New Roman"/>
          <w:b/>
          <w:bCs/>
        </w:rPr>
        <w:t>Signature of Participant ___________________</w:t>
      </w:r>
    </w:p>
    <w:p w14:paraId="3C380BD3" w14:textId="77777777" w:rsidR="00F25021" w:rsidRPr="00487DF9" w:rsidRDefault="00F25021" w:rsidP="00F25021">
      <w:pPr>
        <w:jc w:val="both"/>
        <w:rPr>
          <w:rFonts w:ascii="Times New Roman" w:hAnsi="Times New Roman" w:cs="Times New Roman"/>
          <w:b/>
          <w:bCs/>
        </w:rPr>
      </w:pPr>
      <w:r w:rsidRPr="00487DF9">
        <w:rPr>
          <w:rFonts w:ascii="Times New Roman" w:hAnsi="Times New Roman" w:cs="Times New Roman"/>
          <w:b/>
          <w:bCs/>
        </w:rPr>
        <w:t>Date ___________________________</w:t>
      </w:r>
    </w:p>
    <w:p w14:paraId="241C912E" w14:textId="10F09B26" w:rsidR="00F25021" w:rsidRPr="00352EBE" w:rsidRDefault="00F25021" w:rsidP="00352EBE">
      <w:pPr>
        <w:jc w:val="both"/>
        <w:rPr>
          <w:rFonts w:ascii="Times New Roman" w:hAnsi="Times New Roman" w:cs="Times New Roman"/>
          <w:b/>
          <w:bCs/>
        </w:rPr>
      </w:pPr>
      <w:r w:rsidRPr="00487DF9">
        <w:rPr>
          <w:rFonts w:ascii="Times New Roman" w:hAnsi="Times New Roman" w:cs="Times New Roman"/>
          <w:b/>
          <w:bCs/>
        </w:rPr>
        <w:tab/>
        <w:t>Day/month/year</w:t>
      </w:r>
    </w:p>
    <w:p w14:paraId="76FA6388" w14:textId="77777777" w:rsidR="00F25021" w:rsidRDefault="00F25021" w:rsidP="00F25021">
      <w:pPr>
        <w:jc w:val="both"/>
      </w:pPr>
    </w:p>
    <w:p w14:paraId="1DCB04AE" w14:textId="17BC34CB" w:rsidR="003A2072" w:rsidRDefault="003A2072"/>
    <w:p w14:paraId="1C18FED3" w14:textId="34498682" w:rsidR="003A2072" w:rsidRDefault="003A2072"/>
    <w:p w14:paraId="1759CF2D" w14:textId="25EFADB6" w:rsidR="003A2072" w:rsidRDefault="003A2072"/>
    <w:sectPr w:rsidR="003A2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9AE3F" w14:textId="77777777" w:rsidR="00377429" w:rsidRDefault="00377429" w:rsidP="001D1D1D">
      <w:pPr>
        <w:spacing w:after="0" w:line="240" w:lineRule="auto"/>
      </w:pPr>
      <w:r>
        <w:separator/>
      </w:r>
    </w:p>
  </w:endnote>
  <w:endnote w:type="continuationSeparator" w:id="0">
    <w:p w14:paraId="7A134800" w14:textId="77777777" w:rsidR="00377429" w:rsidRDefault="00377429" w:rsidP="001D1D1D">
      <w:pPr>
        <w:spacing w:after="0" w:line="240" w:lineRule="auto"/>
      </w:pPr>
      <w:r>
        <w:continuationSeparator/>
      </w:r>
    </w:p>
  </w:endnote>
  <w:endnote w:type="continuationNotice" w:id="1">
    <w:p w14:paraId="2983AB5D" w14:textId="77777777" w:rsidR="00377429" w:rsidRDefault="00377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5C56" w14:textId="77777777" w:rsidR="00377429" w:rsidRDefault="00377429" w:rsidP="001D1D1D">
      <w:pPr>
        <w:spacing w:after="0" w:line="240" w:lineRule="auto"/>
      </w:pPr>
      <w:r>
        <w:separator/>
      </w:r>
    </w:p>
  </w:footnote>
  <w:footnote w:type="continuationSeparator" w:id="0">
    <w:p w14:paraId="41DB24B9" w14:textId="77777777" w:rsidR="00377429" w:rsidRDefault="00377429" w:rsidP="001D1D1D">
      <w:pPr>
        <w:spacing w:after="0" w:line="240" w:lineRule="auto"/>
      </w:pPr>
      <w:r>
        <w:continuationSeparator/>
      </w:r>
    </w:p>
  </w:footnote>
  <w:footnote w:type="continuationNotice" w:id="1">
    <w:p w14:paraId="5A1BBF34" w14:textId="77777777" w:rsidR="00377429" w:rsidRDefault="00377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3E62"/>
    <w:multiLevelType w:val="hybridMultilevel"/>
    <w:tmpl w:val="EB0003C8"/>
    <w:lvl w:ilvl="0" w:tplc="53E4B774">
      <w:start w:val="1"/>
      <w:numFmt w:val="decimal"/>
      <w:lvlText w:val="%1."/>
      <w:lvlJc w:val="left"/>
      <w:pPr>
        <w:tabs>
          <w:tab w:val="num" w:pos="720"/>
        </w:tabs>
        <w:ind w:left="720" w:hanging="360"/>
      </w:pPr>
    </w:lvl>
    <w:lvl w:ilvl="1" w:tplc="70B2DF2A">
      <w:start w:val="1"/>
      <w:numFmt w:val="lowerLetter"/>
      <w:lvlText w:val="%2."/>
      <w:lvlJc w:val="left"/>
      <w:pPr>
        <w:tabs>
          <w:tab w:val="num" w:pos="1440"/>
        </w:tabs>
        <w:ind w:left="1440" w:hanging="360"/>
      </w:pPr>
    </w:lvl>
    <w:lvl w:ilvl="2" w:tplc="CA6AC986" w:tentative="1">
      <w:start w:val="1"/>
      <w:numFmt w:val="decimal"/>
      <w:lvlText w:val="%3."/>
      <w:lvlJc w:val="left"/>
      <w:pPr>
        <w:tabs>
          <w:tab w:val="num" w:pos="2160"/>
        </w:tabs>
        <w:ind w:left="2160" w:hanging="360"/>
      </w:pPr>
    </w:lvl>
    <w:lvl w:ilvl="3" w:tplc="99ACC520" w:tentative="1">
      <w:start w:val="1"/>
      <w:numFmt w:val="decimal"/>
      <w:lvlText w:val="%4."/>
      <w:lvlJc w:val="left"/>
      <w:pPr>
        <w:tabs>
          <w:tab w:val="num" w:pos="2880"/>
        </w:tabs>
        <w:ind w:left="2880" w:hanging="360"/>
      </w:pPr>
    </w:lvl>
    <w:lvl w:ilvl="4" w:tplc="0E9A6E3E" w:tentative="1">
      <w:start w:val="1"/>
      <w:numFmt w:val="decimal"/>
      <w:lvlText w:val="%5."/>
      <w:lvlJc w:val="left"/>
      <w:pPr>
        <w:tabs>
          <w:tab w:val="num" w:pos="3600"/>
        </w:tabs>
        <w:ind w:left="3600" w:hanging="360"/>
      </w:pPr>
    </w:lvl>
    <w:lvl w:ilvl="5" w:tplc="D954288E" w:tentative="1">
      <w:start w:val="1"/>
      <w:numFmt w:val="decimal"/>
      <w:lvlText w:val="%6."/>
      <w:lvlJc w:val="left"/>
      <w:pPr>
        <w:tabs>
          <w:tab w:val="num" w:pos="4320"/>
        </w:tabs>
        <w:ind w:left="4320" w:hanging="360"/>
      </w:pPr>
    </w:lvl>
    <w:lvl w:ilvl="6" w:tplc="2A52F398" w:tentative="1">
      <w:start w:val="1"/>
      <w:numFmt w:val="decimal"/>
      <w:lvlText w:val="%7."/>
      <w:lvlJc w:val="left"/>
      <w:pPr>
        <w:tabs>
          <w:tab w:val="num" w:pos="5040"/>
        </w:tabs>
        <w:ind w:left="5040" w:hanging="360"/>
      </w:pPr>
    </w:lvl>
    <w:lvl w:ilvl="7" w:tplc="95127434" w:tentative="1">
      <w:start w:val="1"/>
      <w:numFmt w:val="decimal"/>
      <w:lvlText w:val="%8."/>
      <w:lvlJc w:val="left"/>
      <w:pPr>
        <w:tabs>
          <w:tab w:val="num" w:pos="5760"/>
        </w:tabs>
        <w:ind w:left="5760" w:hanging="360"/>
      </w:pPr>
    </w:lvl>
    <w:lvl w:ilvl="8" w:tplc="648A66D0" w:tentative="1">
      <w:start w:val="1"/>
      <w:numFmt w:val="decimal"/>
      <w:lvlText w:val="%9."/>
      <w:lvlJc w:val="left"/>
      <w:pPr>
        <w:tabs>
          <w:tab w:val="num" w:pos="6480"/>
        </w:tabs>
        <w:ind w:left="6480" w:hanging="360"/>
      </w:pPr>
    </w:lvl>
  </w:abstractNum>
  <w:abstractNum w:abstractNumId="1" w15:restartNumberingAfterBreak="0">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058B8"/>
    <w:multiLevelType w:val="hybridMultilevel"/>
    <w:tmpl w:val="938E571E"/>
    <w:lvl w:ilvl="0" w:tplc="A038F644">
      <w:start w:val="1"/>
      <w:numFmt w:val="decimal"/>
      <w:lvlText w:val="%1."/>
      <w:lvlJc w:val="left"/>
      <w:pPr>
        <w:tabs>
          <w:tab w:val="num" w:pos="360"/>
        </w:tabs>
        <w:ind w:left="360" w:hanging="360"/>
      </w:pPr>
    </w:lvl>
    <w:lvl w:ilvl="1" w:tplc="37AACDFA">
      <w:start w:val="1"/>
      <w:numFmt w:val="lowerLetter"/>
      <w:lvlText w:val="%2."/>
      <w:lvlJc w:val="left"/>
      <w:pPr>
        <w:tabs>
          <w:tab w:val="num" w:pos="1080"/>
        </w:tabs>
        <w:ind w:left="1080" w:hanging="360"/>
      </w:pPr>
    </w:lvl>
    <w:lvl w:ilvl="2" w:tplc="AB66FEE8">
      <w:start w:val="1"/>
      <w:numFmt w:val="lowerRoman"/>
      <w:lvlText w:val="%3."/>
      <w:lvlJc w:val="right"/>
      <w:pPr>
        <w:tabs>
          <w:tab w:val="num" w:pos="1800"/>
        </w:tabs>
        <w:ind w:left="1800" w:hanging="360"/>
      </w:pPr>
    </w:lvl>
    <w:lvl w:ilvl="3" w:tplc="AE30F70A" w:tentative="1">
      <w:start w:val="1"/>
      <w:numFmt w:val="decimal"/>
      <w:lvlText w:val="%4."/>
      <w:lvlJc w:val="left"/>
      <w:pPr>
        <w:tabs>
          <w:tab w:val="num" w:pos="2520"/>
        </w:tabs>
        <w:ind w:left="2520" w:hanging="360"/>
      </w:pPr>
    </w:lvl>
    <w:lvl w:ilvl="4" w:tplc="C5E8E702" w:tentative="1">
      <w:start w:val="1"/>
      <w:numFmt w:val="decimal"/>
      <w:lvlText w:val="%5."/>
      <w:lvlJc w:val="left"/>
      <w:pPr>
        <w:tabs>
          <w:tab w:val="num" w:pos="3240"/>
        </w:tabs>
        <w:ind w:left="3240" w:hanging="360"/>
      </w:pPr>
    </w:lvl>
    <w:lvl w:ilvl="5" w:tplc="FDC2C37C" w:tentative="1">
      <w:start w:val="1"/>
      <w:numFmt w:val="decimal"/>
      <w:lvlText w:val="%6."/>
      <w:lvlJc w:val="left"/>
      <w:pPr>
        <w:tabs>
          <w:tab w:val="num" w:pos="3960"/>
        </w:tabs>
        <w:ind w:left="3960" w:hanging="360"/>
      </w:pPr>
    </w:lvl>
    <w:lvl w:ilvl="6" w:tplc="EA988902" w:tentative="1">
      <w:start w:val="1"/>
      <w:numFmt w:val="decimal"/>
      <w:lvlText w:val="%7."/>
      <w:lvlJc w:val="left"/>
      <w:pPr>
        <w:tabs>
          <w:tab w:val="num" w:pos="4680"/>
        </w:tabs>
        <w:ind w:left="4680" w:hanging="360"/>
      </w:pPr>
    </w:lvl>
    <w:lvl w:ilvl="7" w:tplc="B03A1FEE" w:tentative="1">
      <w:start w:val="1"/>
      <w:numFmt w:val="decimal"/>
      <w:lvlText w:val="%8."/>
      <w:lvlJc w:val="left"/>
      <w:pPr>
        <w:tabs>
          <w:tab w:val="num" w:pos="5400"/>
        </w:tabs>
        <w:ind w:left="5400" w:hanging="360"/>
      </w:pPr>
    </w:lvl>
    <w:lvl w:ilvl="8" w:tplc="7054BB42" w:tentative="1">
      <w:start w:val="1"/>
      <w:numFmt w:val="decimal"/>
      <w:lvlText w:val="%9."/>
      <w:lvlJc w:val="left"/>
      <w:pPr>
        <w:tabs>
          <w:tab w:val="num" w:pos="6120"/>
        </w:tabs>
        <w:ind w:left="612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C2"/>
    <w:rsid w:val="00097DE8"/>
    <w:rsid w:val="00107773"/>
    <w:rsid w:val="001274D9"/>
    <w:rsid w:val="00174E3A"/>
    <w:rsid w:val="001867BB"/>
    <w:rsid w:val="00191C8D"/>
    <w:rsid w:val="001D1D1D"/>
    <w:rsid w:val="00214BBE"/>
    <w:rsid w:val="002971C2"/>
    <w:rsid w:val="003225F8"/>
    <w:rsid w:val="00326A98"/>
    <w:rsid w:val="00352EBE"/>
    <w:rsid w:val="00377429"/>
    <w:rsid w:val="00387F15"/>
    <w:rsid w:val="003964EE"/>
    <w:rsid w:val="003A2072"/>
    <w:rsid w:val="003D16A8"/>
    <w:rsid w:val="004775E9"/>
    <w:rsid w:val="0048737A"/>
    <w:rsid w:val="004954C6"/>
    <w:rsid w:val="005124A9"/>
    <w:rsid w:val="00515588"/>
    <w:rsid w:val="00546EE4"/>
    <w:rsid w:val="00591C3C"/>
    <w:rsid w:val="006274E4"/>
    <w:rsid w:val="00686951"/>
    <w:rsid w:val="006E1FA4"/>
    <w:rsid w:val="007028A1"/>
    <w:rsid w:val="008409F1"/>
    <w:rsid w:val="008452C6"/>
    <w:rsid w:val="00863472"/>
    <w:rsid w:val="00880DE1"/>
    <w:rsid w:val="00887E0C"/>
    <w:rsid w:val="0089394B"/>
    <w:rsid w:val="008C1B4C"/>
    <w:rsid w:val="00953B0F"/>
    <w:rsid w:val="009B5C18"/>
    <w:rsid w:val="009E5550"/>
    <w:rsid w:val="00A80582"/>
    <w:rsid w:val="00AC355D"/>
    <w:rsid w:val="00AF3BA1"/>
    <w:rsid w:val="00B33F8A"/>
    <w:rsid w:val="00C939D2"/>
    <w:rsid w:val="00CA46F5"/>
    <w:rsid w:val="00CF6832"/>
    <w:rsid w:val="00D44061"/>
    <w:rsid w:val="00D51FBF"/>
    <w:rsid w:val="00D66DC7"/>
    <w:rsid w:val="00E17CD2"/>
    <w:rsid w:val="00EA4E7B"/>
    <w:rsid w:val="00F25021"/>
    <w:rsid w:val="00F2612C"/>
    <w:rsid w:val="00F26D92"/>
    <w:rsid w:val="00FD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CBC5"/>
  <w15:chartTrackingRefBased/>
  <w15:docId w15:val="{FD5ECB21-F847-4C4B-9C2A-C4EDC89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C7"/>
    <w:rPr>
      <w:rFonts w:ascii="Segoe UI" w:hAnsi="Segoe UI" w:cs="Segoe UI"/>
      <w:sz w:val="18"/>
      <w:szCs w:val="18"/>
    </w:rPr>
  </w:style>
  <w:style w:type="paragraph" w:styleId="Header">
    <w:name w:val="header"/>
    <w:basedOn w:val="Normal"/>
    <w:link w:val="HeaderChar"/>
    <w:uiPriority w:val="99"/>
    <w:unhideWhenUsed/>
    <w:rsid w:val="001D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1D"/>
  </w:style>
  <w:style w:type="paragraph" w:styleId="Footer">
    <w:name w:val="footer"/>
    <w:basedOn w:val="Normal"/>
    <w:link w:val="FooterChar"/>
    <w:uiPriority w:val="99"/>
    <w:unhideWhenUsed/>
    <w:rsid w:val="001D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1D"/>
  </w:style>
  <w:style w:type="character" w:styleId="Strong">
    <w:name w:val="Strong"/>
    <w:basedOn w:val="DefaultParagraphFont"/>
    <w:qFormat/>
    <w:rsid w:val="00F25021"/>
    <w:rPr>
      <w:b/>
      <w:bCs/>
    </w:rPr>
  </w:style>
  <w:style w:type="paragraph" w:styleId="BodyText">
    <w:name w:val="Body Text"/>
    <w:basedOn w:val="Normal"/>
    <w:link w:val="BodyTextChar"/>
    <w:rsid w:val="00F25021"/>
    <w:pPr>
      <w:spacing w:after="0" w:line="240" w:lineRule="auto"/>
    </w:pPr>
    <w:rPr>
      <w:rFonts w:ascii="Arial" w:eastAsia="Times New Roman" w:hAnsi="Arial" w:cs="Arial"/>
      <w:i/>
      <w:iCs/>
      <w:sz w:val="20"/>
      <w:szCs w:val="20"/>
      <w:lang w:eastAsia="zh-CN"/>
    </w:rPr>
  </w:style>
  <w:style w:type="character" w:customStyle="1" w:styleId="BodyTextChar">
    <w:name w:val="Body Text Char"/>
    <w:basedOn w:val="DefaultParagraphFont"/>
    <w:link w:val="BodyText"/>
    <w:rsid w:val="00F25021"/>
    <w:rPr>
      <w:rFonts w:ascii="Arial" w:eastAsia="Times New Roman" w:hAnsi="Arial" w:cs="Arial"/>
      <w:i/>
      <w:iCs/>
      <w:sz w:val="20"/>
      <w:szCs w:val="20"/>
      <w:lang w:eastAsia="zh-CN"/>
    </w:rPr>
  </w:style>
  <w:style w:type="paragraph" w:styleId="BodyText3">
    <w:name w:val="Body Text 3"/>
    <w:basedOn w:val="Normal"/>
    <w:link w:val="BodyText3Char"/>
    <w:rsid w:val="00F25021"/>
    <w:pPr>
      <w:spacing w:after="0" w:line="240" w:lineRule="auto"/>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F25021"/>
    <w:rPr>
      <w:rFonts w:ascii="Arial" w:eastAsia="Times New Roman" w:hAnsi="Arial" w:cs="Arial"/>
      <w:i/>
      <w:iCs/>
      <w:sz w:val="20"/>
      <w:szCs w:val="20"/>
      <w:lang w:val="en-GB" w:eastAsia="zh-CN"/>
    </w:rPr>
  </w:style>
  <w:style w:type="paragraph" w:customStyle="1" w:styleId="Default">
    <w:name w:val="Default"/>
    <w:rsid w:val="00F2502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Title">
    <w:name w:val="Title"/>
    <w:basedOn w:val="Default"/>
    <w:next w:val="Default"/>
    <w:link w:val="TitleChar"/>
    <w:qFormat/>
    <w:rsid w:val="00F25021"/>
    <w:rPr>
      <w:color w:val="auto"/>
    </w:rPr>
  </w:style>
  <w:style w:type="character" w:customStyle="1" w:styleId="TitleChar">
    <w:name w:val="Title Char"/>
    <w:basedOn w:val="DefaultParagraphFont"/>
    <w:link w:val="Title"/>
    <w:rsid w:val="00F2502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2022">
      <w:bodyDiv w:val="1"/>
      <w:marLeft w:val="0"/>
      <w:marRight w:val="0"/>
      <w:marTop w:val="0"/>
      <w:marBottom w:val="0"/>
      <w:divBdr>
        <w:top w:val="none" w:sz="0" w:space="0" w:color="auto"/>
        <w:left w:val="none" w:sz="0" w:space="0" w:color="auto"/>
        <w:bottom w:val="none" w:sz="0" w:space="0" w:color="auto"/>
        <w:right w:val="none" w:sz="0" w:space="0" w:color="auto"/>
      </w:divBdr>
      <w:divsChild>
        <w:div w:id="2077165682">
          <w:marLeft w:val="547"/>
          <w:marRight w:val="0"/>
          <w:marTop w:val="0"/>
          <w:marBottom w:val="0"/>
          <w:divBdr>
            <w:top w:val="none" w:sz="0" w:space="0" w:color="auto"/>
            <w:left w:val="none" w:sz="0" w:space="0" w:color="auto"/>
            <w:bottom w:val="none" w:sz="0" w:space="0" w:color="auto"/>
            <w:right w:val="none" w:sz="0" w:space="0" w:color="auto"/>
          </w:divBdr>
        </w:div>
        <w:div w:id="1955406864">
          <w:marLeft w:val="1166"/>
          <w:marRight w:val="0"/>
          <w:marTop w:val="0"/>
          <w:marBottom w:val="0"/>
          <w:divBdr>
            <w:top w:val="none" w:sz="0" w:space="0" w:color="auto"/>
            <w:left w:val="none" w:sz="0" w:space="0" w:color="auto"/>
            <w:bottom w:val="none" w:sz="0" w:space="0" w:color="auto"/>
            <w:right w:val="none" w:sz="0" w:space="0" w:color="auto"/>
          </w:divBdr>
        </w:div>
      </w:divsChild>
    </w:div>
    <w:div w:id="1819877325">
      <w:bodyDiv w:val="1"/>
      <w:marLeft w:val="0"/>
      <w:marRight w:val="0"/>
      <w:marTop w:val="0"/>
      <w:marBottom w:val="0"/>
      <w:divBdr>
        <w:top w:val="none" w:sz="0" w:space="0" w:color="auto"/>
        <w:left w:val="none" w:sz="0" w:space="0" w:color="auto"/>
        <w:bottom w:val="none" w:sz="0" w:space="0" w:color="auto"/>
        <w:right w:val="none" w:sz="0" w:space="0" w:color="auto"/>
      </w:divBdr>
      <w:divsChild>
        <w:div w:id="1280800571">
          <w:marLeft w:val="547"/>
          <w:marRight w:val="0"/>
          <w:marTop w:val="0"/>
          <w:marBottom w:val="0"/>
          <w:divBdr>
            <w:top w:val="none" w:sz="0" w:space="0" w:color="auto"/>
            <w:left w:val="none" w:sz="0" w:space="0" w:color="auto"/>
            <w:bottom w:val="none" w:sz="0" w:space="0" w:color="auto"/>
            <w:right w:val="none" w:sz="0" w:space="0" w:color="auto"/>
          </w:divBdr>
        </w:div>
        <w:div w:id="671374290">
          <w:marLeft w:val="1166"/>
          <w:marRight w:val="0"/>
          <w:marTop w:val="0"/>
          <w:marBottom w:val="0"/>
          <w:divBdr>
            <w:top w:val="none" w:sz="0" w:space="0" w:color="auto"/>
            <w:left w:val="none" w:sz="0" w:space="0" w:color="auto"/>
            <w:bottom w:val="none" w:sz="0" w:space="0" w:color="auto"/>
            <w:right w:val="none" w:sz="0" w:space="0" w:color="auto"/>
          </w:divBdr>
        </w:div>
        <w:div w:id="1089502231">
          <w:marLeft w:val="547"/>
          <w:marRight w:val="0"/>
          <w:marTop w:val="0"/>
          <w:marBottom w:val="0"/>
          <w:divBdr>
            <w:top w:val="none" w:sz="0" w:space="0" w:color="auto"/>
            <w:left w:val="none" w:sz="0" w:space="0" w:color="auto"/>
            <w:bottom w:val="none" w:sz="0" w:space="0" w:color="auto"/>
            <w:right w:val="none" w:sz="0" w:space="0" w:color="auto"/>
          </w:divBdr>
        </w:div>
        <w:div w:id="2142068801">
          <w:marLeft w:val="1166"/>
          <w:marRight w:val="0"/>
          <w:marTop w:val="0"/>
          <w:marBottom w:val="0"/>
          <w:divBdr>
            <w:top w:val="none" w:sz="0" w:space="0" w:color="auto"/>
            <w:left w:val="none" w:sz="0" w:space="0" w:color="auto"/>
            <w:bottom w:val="none" w:sz="0" w:space="0" w:color="auto"/>
            <w:right w:val="none" w:sz="0" w:space="0" w:color="auto"/>
          </w:divBdr>
        </w:div>
        <w:div w:id="1575896029">
          <w:marLeft w:val="1166"/>
          <w:marRight w:val="0"/>
          <w:marTop w:val="0"/>
          <w:marBottom w:val="0"/>
          <w:divBdr>
            <w:top w:val="none" w:sz="0" w:space="0" w:color="auto"/>
            <w:left w:val="none" w:sz="0" w:space="0" w:color="auto"/>
            <w:bottom w:val="none" w:sz="0" w:space="0" w:color="auto"/>
            <w:right w:val="none" w:sz="0" w:space="0" w:color="auto"/>
          </w:divBdr>
        </w:div>
        <w:div w:id="1959484719">
          <w:marLeft w:val="1166"/>
          <w:marRight w:val="0"/>
          <w:marTop w:val="0"/>
          <w:marBottom w:val="0"/>
          <w:divBdr>
            <w:top w:val="none" w:sz="0" w:space="0" w:color="auto"/>
            <w:left w:val="none" w:sz="0" w:space="0" w:color="auto"/>
            <w:bottom w:val="none" w:sz="0" w:space="0" w:color="auto"/>
            <w:right w:val="none" w:sz="0" w:space="0" w:color="auto"/>
          </w:divBdr>
        </w:div>
        <w:div w:id="982076652">
          <w:marLeft w:val="1800"/>
          <w:marRight w:val="0"/>
          <w:marTop w:val="0"/>
          <w:marBottom w:val="0"/>
          <w:divBdr>
            <w:top w:val="none" w:sz="0" w:space="0" w:color="auto"/>
            <w:left w:val="none" w:sz="0" w:space="0" w:color="auto"/>
            <w:bottom w:val="none" w:sz="0" w:space="0" w:color="auto"/>
            <w:right w:val="none" w:sz="0" w:space="0" w:color="auto"/>
          </w:divBdr>
        </w:div>
        <w:div w:id="1616406308">
          <w:marLeft w:val="1800"/>
          <w:marRight w:val="0"/>
          <w:marTop w:val="0"/>
          <w:marBottom w:val="0"/>
          <w:divBdr>
            <w:top w:val="none" w:sz="0" w:space="0" w:color="auto"/>
            <w:left w:val="none" w:sz="0" w:space="0" w:color="auto"/>
            <w:bottom w:val="none" w:sz="0" w:space="0" w:color="auto"/>
            <w:right w:val="none" w:sz="0" w:space="0" w:color="auto"/>
          </w:divBdr>
        </w:div>
        <w:div w:id="459736502">
          <w:marLeft w:val="547"/>
          <w:marRight w:val="0"/>
          <w:marTop w:val="0"/>
          <w:marBottom w:val="0"/>
          <w:divBdr>
            <w:top w:val="none" w:sz="0" w:space="0" w:color="auto"/>
            <w:left w:val="none" w:sz="0" w:space="0" w:color="auto"/>
            <w:bottom w:val="none" w:sz="0" w:space="0" w:color="auto"/>
            <w:right w:val="none" w:sz="0" w:space="0" w:color="auto"/>
          </w:divBdr>
        </w:div>
        <w:div w:id="561598540">
          <w:marLeft w:val="1166"/>
          <w:marRight w:val="0"/>
          <w:marTop w:val="0"/>
          <w:marBottom w:val="0"/>
          <w:divBdr>
            <w:top w:val="none" w:sz="0" w:space="0" w:color="auto"/>
            <w:left w:val="none" w:sz="0" w:space="0" w:color="auto"/>
            <w:bottom w:val="none" w:sz="0" w:space="0" w:color="auto"/>
            <w:right w:val="none" w:sz="0" w:space="0" w:color="auto"/>
          </w:divBdr>
        </w:div>
        <w:div w:id="1252666561">
          <w:marLeft w:val="1166"/>
          <w:marRight w:val="0"/>
          <w:marTop w:val="0"/>
          <w:marBottom w:val="0"/>
          <w:divBdr>
            <w:top w:val="none" w:sz="0" w:space="0" w:color="auto"/>
            <w:left w:val="none" w:sz="0" w:space="0" w:color="auto"/>
            <w:bottom w:val="none" w:sz="0" w:space="0" w:color="auto"/>
            <w:right w:val="none" w:sz="0" w:space="0" w:color="auto"/>
          </w:divBdr>
        </w:div>
        <w:div w:id="11010314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D9A147317984A8595C40E39EFAE62" ma:contentTypeVersion="10" ma:contentTypeDescription="Create a new document." ma:contentTypeScope="" ma:versionID="71a779c4558da6bbf0bdbf3467d29957">
  <xsd:schema xmlns:xsd="http://www.w3.org/2001/XMLSchema" xmlns:xs="http://www.w3.org/2001/XMLSchema" xmlns:p="http://schemas.microsoft.com/office/2006/metadata/properties" xmlns:ns2="cbba18cb-b653-4b88-be51-a5544ee9e5f8" targetNamespace="http://schemas.microsoft.com/office/2006/metadata/properties" ma:root="true" ma:fieldsID="9d96c7c9efba355bf3750b864001bd5e" ns2:_="">
    <xsd:import namespace="cbba18cb-b653-4b88-be51-a5544ee9e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a18cb-b653-4b88-be51-a5544ee9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8B250-4489-42D0-82B4-7C0D9ECA4B51}">
  <ds:schemaRefs>
    <ds:schemaRef ds:uri="http://schemas.microsoft.com/sharepoint/v3/contenttype/forms"/>
  </ds:schemaRefs>
</ds:datastoreItem>
</file>

<file path=customXml/itemProps2.xml><?xml version="1.0" encoding="utf-8"?>
<ds:datastoreItem xmlns:ds="http://schemas.openxmlformats.org/officeDocument/2006/customXml" ds:itemID="{0102D742-16BD-4A37-83D2-6265C83A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a18cb-b653-4b88-be51-a5544ee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0D90-BFE0-44A2-83AB-218710857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LaRoy</dc:creator>
  <cp:keywords/>
  <dc:description/>
  <cp:lastModifiedBy>Dan Kussman</cp:lastModifiedBy>
  <cp:revision>2</cp:revision>
  <dcterms:created xsi:type="dcterms:W3CDTF">2020-10-14T02:07:00Z</dcterms:created>
  <dcterms:modified xsi:type="dcterms:W3CDTF">2020-10-14T02:07:00Z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0x010100506D9A147317984A8595C40E39EFAE62</vt:lpwstr>
  </property>
</Properties>
</file>